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7D5" w:rsidRDefault="00DC508D" w:rsidP="00F20F12">
      <w:pPr>
        <w:spacing w:line="240" w:lineRule="auto"/>
        <w:rPr>
          <w:rFonts w:cs="Times New Roman"/>
          <w:b/>
          <w:szCs w:val="24"/>
          <w:shd w:val="clear" w:color="auto" w:fill="FFFFFF"/>
        </w:rPr>
      </w:pPr>
      <w:r w:rsidRPr="00F20F12">
        <w:rPr>
          <w:rFonts w:cs="Times New Roman"/>
          <w:b/>
          <w:szCs w:val="24"/>
        </w:rPr>
        <w:t>N</w:t>
      </w:r>
      <w:r w:rsidR="00B7454E">
        <w:rPr>
          <w:rFonts w:cs="Times New Roman"/>
          <w:b/>
          <w:szCs w:val="24"/>
        </w:rPr>
        <w:t>r. 51192</w:t>
      </w:r>
      <w:r w:rsidR="004C4873" w:rsidRPr="00F20F12">
        <w:rPr>
          <w:rFonts w:cs="Times New Roman"/>
          <w:b/>
          <w:szCs w:val="24"/>
          <w:shd w:val="clear" w:color="auto" w:fill="FFFFFF"/>
        </w:rPr>
        <w:t xml:space="preserve"> </w:t>
      </w:r>
      <w:r w:rsidR="006A27EF" w:rsidRPr="00F20F12">
        <w:rPr>
          <w:rFonts w:cs="Times New Roman"/>
          <w:b/>
          <w:szCs w:val="24"/>
          <w:shd w:val="clear" w:color="auto" w:fill="FFFFFF"/>
        </w:rPr>
        <w:t>/18</w:t>
      </w:r>
      <w:r w:rsidR="00D42187" w:rsidRPr="00F20F12">
        <w:rPr>
          <w:rFonts w:cs="Times New Roman"/>
          <w:b/>
          <w:szCs w:val="24"/>
          <w:shd w:val="clear" w:color="auto" w:fill="FFFFFF"/>
        </w:rPr>
        <w:t>.09.2024</w:t>
      </w:r>
    </w:p>
    <w:p w:rsidR="00AC11C7" w:rsidRPr="00F20F12" w:rsidRDefault="00AC11C7" w:rsidP="00F20F12">
      <w:pPr>
        <w:spacing w:line="240" w:lineRule="auto"/>
        <w:rPr>
          <w:rFonts w:cs="Times New Roman"/>
          <w:b/>
          <w:szCs w:val="24"/>
        </w:rPr>
      </w:pPr>
    </w:p>
    <w:p w:rsidR="004C4873" w:rsidRPr="00F20F12" w:rsidRDefault="004C4873" w:rsidP="00F20F12">
      <w:pPr>
        <w:spacing w:line="240" w:lineRule="auto"/>
        <w:jc w:val="center"/>
        <w:rPr>
          <w:rFonts w:cs="Times New Roman"/>
          <w:b/>
          <w:szCs w:val="24"/>
        </w:rPr>
      </w:pPr>
      <w:r w:rsidRPr="00F20F12">
        <w:rPr>
          <w:rFonts w:cs="Times New Roman"/>
          <w:b/>
          <w:szCs w:val="24"/>
        </w:rPr>
        <w:t>PROIECT DE HOTĂRÂRE</w:t>
      </w:r>
    </w:p>
    <w:p w:rsidR="004C4873" w:rsidRPr="00C45C1B" w:rsidRDefault="004C4873" w:rsidP="00F20F12">
      <w:pPr>
        <w:spacing w:line="240" w:lineRule="auto"/>
        <w:jc w:val="center"/>
        <w:rPr>
          <w:rFonts w:cs="Times New Roman"/>
          <w:b/>
          <w:bCs/>
          <w:szCs w:val="24"/>
        </w:rPr>
      </w:pPr>
      <w:r w:rsidRPr="00F20F12">
        <w:rPr>
          <w:rStyle w:val="Strong"/>
          <w:rFonts w:cs="Times New Roman"/>
          <w:szCs w:val="24"/>
        </w:rPr>
        <w:t xml:space="preserve">privind </w:t>
      </w:r>
      <w:r w:rsidR="00447996" w:rsidRPr="00F20F12">
        <w:rPr>
          <w:rStyle w:val="Strong"/>
          <w:rFonts w:cs="Times New Roman"/>
          <w:szCs w:val="24"/>
        </w:rPr>
        <w:t xml:space="preserve">aprobarea modificării </w:t>
      </w:r>
      <w:r w:rsidRPr="00F20F12">
        <w:rPr>
          <w:rStyle w:val="Strong"/>
          <w:rFonts w:cs="Times New Roman"/>
          <w:szCs w:val="24"/>
        </w:rPr>
        <w:t>Contract</w:t>
      </w:r>
      <w:r w:rsidR="00C45C1B">
        <w:rPr>
          <w:rStyle w:val="Strong"/>
          <w:rFonts w:cs="Times New Roman"/>
          <w:szCs w:val="24"/>
        </w:rPr>
        <w:t xml:space="preserve">ului de delegare nr. 77628/2019 </w:t>
      </w:r>
      <w:r w:rsidRPr="00F20F12">
        <w:rPr>
          <w:rStyle w:val="Strong"/>
          <w:rFonts w:cs="Times New Roman"/>
          <w:szCs w:val="24"/>
        </w:rPr>
        <w:t xml:space="preserve">a gestiunii serviciului de transport public local de </w:t>
      </w:r>
      <w:r w:rsidR="008F2956">
        <w:rPr>
          <w:rStyle w:val="Strong"/>
          <w:rFonts w:cs="Times New Roman"/>
          <w:szCs w:val="24"/>
        </w:rPr>
        <w:t>călători</w:t>
      </w:r>
      <w:r w:rsidRPr="00F20F12">
        <w:rPr>
          <w:rStyle w:val="Strong"/>
          <w:rFonts w:cs="Times New Roman"/>
          <w:szCs w:val="24"/>
        </w:rPr>
        <w:t xml:space="preserve"> prin curse regulate în municipiul Sfântu Gheorghe, încheiat cu </w:t>
      </w:r>
      <w:r w:rsidR="000E5225">
        <w:rPr>
          <w:rStyle w:val="Strong"/>
          <w:rFonts w:cs="Times New Roman"/>
          <w:szCs w:val="24"/>
        </w:rPr>
        <w:t>MULTI-TRANS S</w:t>
      </w:r>
      <w:r w:rsidRPr="00F20F12">
        <w:rPr>
          <w:rStyle w:val="Strong"/>
          <w:rFonts w:cs="Times New Roman"/>
          <w:szCs w:val="24"/>
        </w:rPr>
        <w:t>A</w:t>
      </w:r>
    </w:p>
    <w:p w:rsidR="00286381" w:rsidRPr="00F20F12" w:rsidRDefault="00286381" w:rsidP="00F20F12">
      <w:pPr>
        <w:spacing w:line="240" w:lineRule="auto"/>
        <w:jc w:val="center"/>
        <w:rPr>
          <w:rFonts w:cs="Times New Roman"/>
          <w:szCs w:val="24"/>
        </w:rPr>
      </w:pPr>
    </w:p>
    <w:p w:rsidR="004C4873" w:rsidRPr="00F20F12" w:rsidRDefault="004C4873" w:rsidP="00F20F12">
      <w:pPr>
        <w:spacing w:line="240" w:lineRule="auto"/>
        <w:ind w:firstLine="708"/>
        <w:rPr>
          <w:rStyle w:val="Strong"/>
          <w:rFonts w:cs="Times New Roman"/>
          <w:szCs w:val="24"/>
          <w:shd w:val="clear" w:color="auto" w:fill="FFFFFF"/>
        </w:rPr>
      </w:pPr>
      <w:r w:rsidRPr="00F20F12">
        <w:rPr>
          <w:rStyle w:val="Strong"/>
          <w:rFonts w:cs="Times New Roman"/>
          <w:szCs w:val="24"/>
          <w:shd w:val="clear" w:color="auto" w:fill="FFFFFF"/>
        </w:rPr>
        <w:t>Consiliul Local al Municipiului S</w:t>
      </w:r>
      <w:r w:rsidR="00DC508D" w:rsidRPr="00F20F12">
        <w:rPr>
          <w:rStyle w:val="Strong"/>
          <w:rFonts w:cs="Times New Roman"/>
          <w:szCs w:val="24"/>
          <w:shd w:val="clear" w:color="auto" w:fill="FFFFFF"/>
        </w:rPr>
        <w:t xml:space="preserve">fântu Gheorghe, în ședință </w:t>
      </w:r>
      <w:r w:rsidRPr="00F20F12">
        <w:rPr>
          <w:rStyle w:val="Strong"/>
          <w:rFonts w:cs="Times New Roman"/>
          <w:szCs w:val="24"/>
          <w:shd w:val="clear" w:color="auto" w:fill="FFFFFF"/>
        </w:rPr>
        <w:t>ordinară;</w:t>
      </w:r>
    </w:p>
    <w:p w:rsidR="004C4873" w:rsidRPr="00F20F12" w:rsidRDefault="004C4873" w:rsidP="00F20F12">
      <w:pPr>
        <w:spacing w:line="240" w:lineRule="auto"/>
        <w:ind w:firstLine="708"/>
        <w:rPr>
          <w:rFonts w:cs="Times New Roman"/>
          <w:szCs w:val="24"/>
          <w:shd w:val="clear" w:color="auto" w:fill="FFFFFF"/>
        </w:rPr>
      </w:pPr>
      <w:r w:rsidRPr="00F20F12">
        <w:rPr>
          <w:rStyle w:val="Strong"/>
          <w:rFonts w:cs="Times New Roman"/>
          <w:b w:val="0"/>
          <w:szCs w:val="24"/>
          <w:shd w:val="clear" w:color="auto" w:fill="FFFFFF"/>
        </w:rPr>
        <w:t>Având în v</w:t>
      </w:r>
      <w:r w:rsidR="003F7899" w:rsidRPr="00F20F12">
        <w:rPr>
          <w:rStyle w:val="Strong"/>
          <w:rFonts w:cs="Times New Roman"/>
          <w:b w:val="0"/>
          <w:szCs w:val="24"/>
          <w:shd w:val="clear" w:color="auto" w:fill="FFFFFF"/>
        </w:rPr>
        <w:t>edere Referatul</w:t>
      </w:r>
      <w:r w:rsidR="003C229B">
        <w:rPr>
          <w:rStyle w:val="Strong"/>
          <w:rFonts w:cs="Times New Roman"/>
          <w:b w:val="0"/>
          <w:szCs w:val="24"/>
          <w:shd w:val="clear" w:color="auto" w:fill="FFFFFF"/>
        </w:rPr>
        <w:t xml:space="preserve"> de aprobare nr. 51181</w:t>
      </w:r>
      <w:r w:rsidR="006A27EF" w:rsidRPr="00F20F12">
        <w:rPr>
          <w:rStyle w:val="Strong"/>
          <w:rFonts w:cs="Times New Roman"/>
          <w:b w:val="0"/>
          <w:szCs w:val="24"/>
          <w:shd w:val="clear" w:color="auto" w:fill="FFFFFF"/>
        </w:rPr>
        <w:t>/18</w:t>
      </w:r>
      <w:r w:rsidR="00D42187" w:rsidRPr="00F20F12">
        <w:rPr>
          <w:rStyle w:val="Strong"/>
          <w:rFonts w:cs="Times New Roman"/>
          <w:b w:val="0"/>
          <w:szCs w:val="24"/>
          <w:shd w:val="clear" w:color="auto" w:fill="FFFFFF"/>
        </w:rPr>
        <w:t>.09.2024</w:t>
      </w:r>
      <w:r w:rsidRPr="00F20F12">
        <w:rPr>
          <w:rStyle w:val="Strong"/>
          <w:rFonts w:cs="Times New Roman"/>
          <w:b w:val="0"/>
          <w:szCs w:val="24"/>
          <w:shd w:val="clear" w:color="auto" w:fill="FFFFFF"/>
        </w:rPr>
        <w:t xml:space="preserve">  al </w:t>
      </w:r>
      <w:r w:rsidR="00E41494">
        <w:rPr>
          <w:rFonts w:cs="Times New Roman"/>
          <w:szCs w:val="24"/>
          <w:shd w:val="clear" w:color="auto" w:fill="FFFFFF"/>
        </w:rPr>
        <w:t xml:space="preserve">viceprimarului, dl. </w:t>
      </w:r>
      <w:r w:rsidRPr="00F20F12">
        <w:rPr>
          <w:rFonts w:cs="Times New Roman"/>
          <w:szCs w:val="24"/>
          <w:shd w:val="clear" w:color="auto" w:fill="FFFFFF"/>
        </w:rPr>
        <w:t>Toth-Birtan Csaba;</w:t>
      </w:r>
    </w:p>
    <w:p w:rsidR="00061EC6" w:rsidRPr="00F20F12" w:rsidRDefault="004C4873" w:rsidP="00F20F12">
      <w:pPr>
        <w:spacing w:line="240" w:lineRule="auto"/>
        <w:rPr>
          <w:rFonts w:cs="Times New Roman"/>
          <w:szCs w:val="24"/>
          <w:shd w:val="clear" w:color="auto" w:fill="FFFFFF"/>
        </w:rPr>
      </w:pPr>
      <w:r w:rsidRPr="00F20F12">
        <w:rPr>
          <w:rFonts w:cs="Times New Roman"/>
          <w:szCs w:val="24"/>
          <w:shd w:val="clear" w:color="auto" w:fill="FFFFFF"/>
        </w:rPr>
        <w:tab/>
      </w:r>
      <w:r w:rsidR="00061EC6" w:rsidRPr="00F20F12">
        <w:rPr>
          <w:rFonts w:cs="Times New Roman"/>
          <w:szCs w:val="24"/>
          <w:shd w:val="clear" w:color="auto" w:fill="FFFFFF"/>
        </w:rPr>
        <w:t>Având în vede</w:t>
      </w:r>
      <w:r w:rsidR="00200041" w:rsidRPr="00F20F12">
        <w:rPr>
          <w:rFonts w:cs="Times New Roman"/>
          <w:szCs w:val="24"/>
          <w:shd w:val="clear" w:color="auto" w:fill="FFFFFF"/>
        </w:rPr>
        <w:t xml:space="preserve">re Raportul de specialitate nr. </w:t>
      </w:r>
      <w:r w:rsidR="003C229B">
        <w:rPr>
          <w:rStyle w:val="Strong"/>
          <w:rFonts w:cs="Times New Roman"/>
          <w:b w:val="0"/>
          <w:szCs w:val="24"/>
          <w:shd w:val="clear" w:color="auto" w:fill="FFFFFF"/>
        </w:rPr>
        <w:t>51184</w:t>
      </w:r>
      <w:r w:rsidR="00D42187" w:rsidRPr="00F20F12">
        <w:rPr>
          <w:rStyle w:val="Strong"/>
          <w:rFonts w:cs="Times New Roman"/>
          <w:b w:val="0"/>
          <w:szCs w:val="24"/>
          <w:shd w:val="clear" w:color="auto" w:fill="FFFFFF"/>
        </w:rPr>
        <w:t xml:space="preserve">/18.09.2024  </w:t>
      </w:r>
      <w:r w:rsidR="00061EC6" w:rsidRPr="00F20F12">
        <w:rPr>
          <w:rFonts w:cs="Times New Roman"/>
          <w:szCs w:val="24"/>
          <w:shd w:val="clear" w:color="auto" w:fill="FFFFFF"/>
        </w:rPr>
        <w:t xml:space="preserve">al Compartimentului pentru </w:t>
      </w:r>
      <w:r w:rsidR="006A27E8" w:rsidRPr="00F20F12">
        <w:rPr>
          <w:rFonts w:cs="Times New Roman"/>
          <w:szCs w:val="24"/>
          <w:shd w:val="clear" w:color="auto" w:fill="FFFFFF"/>
        </w:rPr>
        <w:t xml:space="preserve">monitorizare societăți comerciale </w:t>
      </w:r>
      <w:r w:rsidR="00061EC6" w:rsidRPr="00F20F12">
        <w:rPr>
          <w:rFonts w:cs="Times New Roman"/>
          <w:szCs w:val="24"/>
          <w:shd w:val="clear" w:color="auto" w:fill="FFFFFF"/>
        </w:rPr>
        <w:t>din cadrul Primăriei municipiului Sfântu Gheorghe;</w:t>
      </w:r>
    </w:p>
    <w:p w:rsidR="0078470E" w:rsidRPr="00F20F12" w:rsidRDefault="0078470E" w:rsidP="00F20F12">
      <w:pPr>
        <w:spacing w:line="240" w:lineRule="auto"/>
        <w:rPr>
          <w:rFonts w:eastAsia="Calibri" w:cs="Times New Roman"/>
          <w:szCs w:val="24"/>
        </w:rPr>
      </w:pPr>
      <w:r w:rsidRPr="00F20F12">
        <w:rPr>
          <w:rFonts w:cs="Times New Roman"/>
          <w:szCs w:val="24"/>
          <w:shd w:val="clear" w:color="auto" w:fill="FFFFFF"/>
        </w:rPr>
        <w:tab/>
      </w:r>
      <w:r w:rsidR="00D42187" w:rsidRPr="00F20F12">
        <w:rPr>
          <w:rFonts w:cs="Times New Roman"/>
          <w:szCs w:val="24"/>
          <w:shd w:val="clear" w:color="auto" w:fill="FFFFFF"/>
        </w:rPr>
        <w:t>Având în vedere Adresa nr. 594/13.09.2024</w:t>
      </w:r>
      <w:r w:rsidRPr="00F20F12">
        <w:rPr>
          <w:rFonts w:cs="Times New Roman"/>
          <w:szCs w:val="24"/>
          <w:shd w:val="clear" w:color="auto" w:fill="FFFFFF"/>
        </w:rPr>
        <w:t xml:space="preserve"> al directorului general </w:t>
      </w:r>
      <w:r w:rsidR="009E5812" w:rsidRPr="00F20F12">
        <w:rPr>
          <w:rFonts w:cs="Times New Roman"/>
          <w:szCs w:val="24"/>
          <w:shd w:val="clear" w:color="auto" w:fill="FFFFFF"/>
        </w:rPr>
        <w:t xml:space="preserve">al </w:t>
      </w:r>
      <w:r w:rsidRPr="00F20F12">
        <w:rPr>
          <w:rFonts w:cs="Times New Roman"/>
          <w:szCs w:val="24"/>
          <w:shd w:val="clear" w:color="auto" w:fill="FFFFFF"/>
        </w:rPr>
        <w:t xml:space="preserve">societății </w:t>
      </w:r>
      <w:r w:rsidR="008A65F7" w:rsidRPr="00F20F12">
        <w:rPr>
          <w:rFonts w:cs="Times New Roman"/>
          <w:szCs w:val="24"/>
          <w:shd w:val="clear" w:color="auto" w:fill="FFFFFF"/>
        </w:rPr>
        <w:t>Multi-Trans SA</w:t>
      </w:r>
      <w:r w:rsidRPr="00F20F12">
        <w:rPr>
          <w:rFonts w:cs="Times New Roman"/>
          <w:szCs w:val="24"/>
          <w:shd w:val="clear" w:color="auto" w:fill="FFFFFF"/>
        </w:rPr>
        <w:t>,</w:t>
      </w:r>
      <w:r w:rsidR="008A65F7" w:rsidRPr="00F20F12">
        <w:rPr>
          <w:rFonts w:cs="Times New Roman"/>
          <w:szCs w:val="24"/>
          <w:shd w:val="clear" w:color="auto" w:fill="FFFFFF"/>
        </w:rPr>
        <w:t xml:space="preserve"> înregistrată l</w:t>
      </w:r>
      <w:r w:rsidR="00061EC6" w:rsidRPr="00F20F12">
        <w:rPr>
          <w:rFonts w:cs="Times New Roman"/>
          <w:szCs w:val="24"/>
          <w:shd w:val="clear" w:color="auto" w:fill="FFFFFF"/>
        </w:rPr>
        <w:t>a Primăria m</w:t>
      </w:r>
      <w:r w:rsidR="008A65F7" w:rsidRPr="00F20F12">
        <w:rPr>
          <w:rFonts w:cs="Times New Roman"/>
          <w:szCs w:val="24"/>
          <w:shd w:val="clear" w:color="auto" w:fill="FFFFFF"/>
        </w:rPr>
        <w:t>unicipiului Sfântu G</w:t>
      </w:r>
      <w:r w:rsidR="00D42187" w:rsidRPr="00F20F12">
        <w:rPr>
          <w:rFonts w:cs="Times New Roman"/>
          <w:szCs w:val="24"/>
          <w:shd w:val="clear" w:color="auto" w:fill="FFFFFF"/>
        </w:rPr>
        <w:t>heorghe sub nr. 49990/13.09.2024</w:t>
      </w:r>
      <w:r w:rsidR="008A65F7" w:rsidRPr="00F20F12">
        <w:rPr>
          <w:rFonts w:eastAsia="Calibri" w:cs="Times New Roman"/>
          <w:szCs w:val="24"/>
        </w:rPr>
        <w:t>;</w:t>
      </w:r>
    </w:p>
    <w:p w:rsidR="00061EC6" w:rsidRPr="00F20F12" w:rsidRDefault="00061EC6" w:rsidP="00F20F12">
      <w:pPr>
        <w:spacing w:line="240" w:lineRule="auto"/>
        <w:rPr>
          <w:rFonts w:cs="Times New Roman"/>
          <w:szCs w:val="24"/>
          <w:shd w:val="clear" w:color="auto" w:fill="FFFFFF"/>
        </w:rPr>
      </w:pPr>
      <w:r w:rsidRPr="00F20F12">
        <w:rPr>
          <w:rFonts w:eastAsia="Calibri" w:cs="Times New Roman"/>
          <w:szCs w:val="24"/>
        </w:rPr>
        <w:tab/>
        <w:t>Având în vedere Raportul</w:t>
      </w:r>
      <w:r w:rsidR="00D42187" w:rsidRPr="00F20F12">
        <w:rPr>
          <w:rFonts w:eastAsia="Calibri" w:cs="Times New Roman"/>
          <w:szCs w:val="24"/>
        </w:rPr>
        <w:t xml:space="preserve"> auditului nr. 296/13.09.2024</w:t>
      </w:r>
      <w:r w:rsidRPr="00F20F12">
        <w:rPr>
          <w:rFonts w:eastAsia="Calibri" w:cs="Times New Roman"/>
          <w:szCs w:val="24"/>
        </w:rPr>
        <w:t xml:space="preserve"> </w:t>
      </w:r>
      <w:r w:rsidR="00B737CE" w:rsidRPr="00F20F12">
        <w:rPr>
          <w:rFonts w:eastAsia="Calibri" w:cs="Times New Roman"/>
          <w:szCs w:val="24"/>
        </w:rPr>
        <w:t xml:space="preserve">privind examinarea informațiilor financiare prognozate asupra cheltuielilor privind costul </w:t>
      </w:r>
      <w:r w:rsidR="00D42187" w:rsidRPr="00F20F12">
        <w:rPr>
          <w:rFonts w:eastAsia="Calibri" w:cs="Times New Roman"/>
          <w:szCs w:val="24"/>
        </w:rPr>
        <w:t xml:space="preserve">unitar </w:t>
      </w:r>
      <w:r w:rsidR="00B737CE" w:rsidRPr="00F20F12">
        <w:rPr>
          <w:rFonts w:eastAsia="Calibri" w:cs="Times New Roman"/>
          <w:szCs w:val="24"/>
        </w:rPr>
        <w:t>pe Km al transportului conform contractului de delegare al gestiunii serviciului de transport public local de călători prin curse regulate în municipiul Sfântu Gheorghe nr. 77628/2019</w:t>
      </w:r>
      <w:r w:rsidR="00B737CE" w:rsidRPr="00F20F12">
        <w:rPr>
          <w:rFonts w:cs="Times New Roman"/>
          <w:szCs w:val="24"/>
          <w:shd w:val="clear" w:color="auto" w:fill="FFFFFF"/>
        </w:rPr>
        <w:t>;</w:t>
      </w:r>
    </w:p>
    <w:p w:rsidR="004C4873" w:rsidRPr="00F20F12" w:rsidRDefault="004C4873" w:rsidP="00F20F12">
      <w:pPr>
        <w:spacing w:line="240" w:lineRule="auto"/>
        <w:ind w:firstLine="708"/>
        <w:rPr>
          <w:rFonts w:cs="Times New Roman"/>
          <w:szCs w:val="24"/>
          <w:shd w:val="clear" w:color="auto" w:fill="FFFFFF"/>
        </w:rPr>
      </w:pPr>
      <w:r w:rsidRPr="00F20F12">
        <w:rPr>
          <w:rFonts w:cs="Times New Roman"/>
          <w:szCs w:val="24"/>
          <w:shd w:val="clear" w:color="auto" w:fill="FFFFFF"/>
        </w:rPr>
        <w:t>Având în vedere prevederile Contractului de delegare nr. 77628/2019 a gestiunii serviciului de transport public local de călători prin curse regulate în municipiul Sfântu Gheorghe, încheiat între Municipiul Sfântu Gheorghe și MULTI-TRANS S.A. Sfântu Gheorghe;</w:t>
      </w:r>
    </w:p>
    <w:p w:rsidR="00DC508D" w:rsidRPr="00F20F12" w:rsidRDefault="0078470E" w:rsidP="00F20F12">
      <w:pPr>
        <w:spacing w:line="240" w:lineRule="auto"/>
        <w:ind w:firstLine="708"/>
        <w:rPr>
          <w:rFonts w:eastAsia="Calibri" w:cs="Times New Roman"/>
          <w:szCs w:val="24"/>
        </w:rPr>
      </w:pPr>
      <w:r w:rsidRPr="00F20F12">
        <w:rPr>
          <w:rFonts w:eastAsia="Calibri" w:cs="Times New Roman"/>
          <w:szCs w:val="24"/>
        </w:rPr>
        <w:t>Având în vedere referatele Comisiilor de specialitate ale Consiliului Local al Municipiului Sfântu Gheorghe;</w:t>
      </w:r>
    </w:p>
    <w:p w:rsidR="00383835" w:rsidRPr="00F20F12" w:rsidRDefault="00383835" w:rsidP="00F20F12">
      <w:pPr>
        <w:spacing w:line="240" w:lineRule="auto"/>
        <w:ind w:firstLine="708"/>
        <w:rPr>
          <w:rFonts w:eastAsia="Calibri" w:cs="Times New Roman"/>
          <w:szCs w:val="24"/>
        </w:rPr>
      </w:pPr>
      <w:r w:rsidRPr="00F20F12">
        <w:rPr>
          <w:rFonts w:eastAsia="Calibri" w:cs="Times New Roman"/>
          <w:szCs w:val="24"/>
        </w:rPr>
        <w:t>Având în vedere Ordinul președintelui ANRSC nr. 272/2007 și Normele cadru privind stabilirea, ajustarea și modificarea tarifelor pentru serviciile publice de transport local și județean de persoane</w:t>
      </w:r>
      <w:r w:rsidR="001B5446" w:rsidRPr="00F20F12">
        <w:rPr>
          <w:rFonts w:cs="Times New Roman"/>
          <w:szCs w:val="24"/>
          <w:shd w:val="clear" w:color="auto" w:fill="FFFFFF"/>
        </w:rPr>
        <w:t>;</w:t>
      </w:r>
    </w:p>
    <w:p w:rsidR="004C4873" w:rsidRPr="00F20F12" w:rsidRDefault="004C4873" w:rsidP="00F20F12">
      <w:pPr>
        <w:spacing w:line="240" w:lineRule="auto"/>
        <w:ind w:firstLine="708"/>
        <w:rPr>
          <w:rFonts w:cs="Times New Roman"/>
          <w:szCs w:val="24"/>
          <w:shd w:val="clear" w:color="auto" w:fill="FFFFFF"/>
        </w:rPr>
      </w:pPr>
      <w:r w:rsidRPr="00F20F12">
        <w:rPr>
          <w:rFonts w:cs="Times New Roman"/>
          <w:szCs w:val="24"/>
          <w:shd w:val="clear" w:color="auto" w:fill="FFFFFF"/>
        </w:rPr>
        <w:t xml:space="preserve">Având în vedere </w:t>
      </w:r>
      <w:r w:rsidR="00B453FA" w:rsidRPr="00F20F12">
        <w:rPr>
          <w:rFonts w:cs="Times New Roman"/>
          <w:szCs w:val="24"/>
          <w:shd w:val="clear" w:color="auto" w:fill="FFFFFF"/>
        </w:rPr>
        <w:t>parcurgerea procedurii prevăzute la</w:t>
      </w:r>
      <w:r w:rsidR="00B453FA" w:rsidRPr="00F20F12">
        <w:rPr>
          <w:rFonts w:eastAsia="Times New Roman" w:cs="Times New Roman"/>
          <w:snapToGrid w:val="0"/>
          <w:szCs w:val="24"/>
        </w:rPr>
        <w:t xml:space="preserve"> </w:t>
      </w:r>
      <w:r w:rsidRPr="00F20F12">
        <w:rPr>
          <w:rFonts w:eastAsia="Times New Roman" w:cs="Times New Roman"/>
          <w:snapToGrid w:val="0"/>
          <w:szCs w:val="24"/>
        </w:rPr>
        <w:t xml:space="preserve">art. 7 alin. (13) </w:t>
      </w:r>
      <w:r w:rsidR="00B453FA" w:rsidRPr="00F20F12">
        <w:rPr>
          <w:rFonts w:cs="Times New Roman"/>
          <w:szCs w:val="24"/>
          <w:shd w:val="clear" w:color="auto" w:fill="FFFFFF"/>
        </w:rPr>
        <w:t xml:space="preserve"> Legea</w:t>
      </w:r>
      <w:r w:rsidRPr="00F20F12">
        <w:rPr>
          <w:rFonts w:cs="Times New Roman"/>
          <w:szCs w:val="24"/>
          <w:shd w:val="clear" w:color="auto" w:fill="FFFFFF"/>
        </w:rPr>
        <w:t xml:space="preserve"> nr. 52/2003 privind </w:t>
      </w:r>
      <w:r w:rsidR="000A7083" w:rsidRPr="00F20F12">
        <w:rPr>
          <w:rFonts w:cs="Times New Roman"/>
          <w:szCs w:val="24"/>
          <w:shd w:val="clear" w:color="auto" w:fill="FFFFFF"/>
        </w:rPr>
        <w:t>transparența</w:t>
      </w:r>
      <w:r w:rsidRPr="00F20F12">
        <w:rPr>
          <w:rFonts w:cs="Times New Roman"/>
          <w:szCs w:val="24"/>
          <w:shd w:val="clear" w:color="auto" w:fill="FFFFFF"/>
        </w:rPr>
        <w:t xml:space="preserve"> decizională în </w:t>
      </w:r>
      <w:r w:rsidR="000A7083" w:rsidRPr="00F20F12">
        <w:rPr>
          <w:rFonts w:cs="Times New Roman"/>
          <w:szCs w:val="24"/>
          <w:shd w:val="clear" w:color="auto" w:fill="FFFFFF"/>
        </w:rPr>
        <w:t>administrația</w:t>
      </w:r>
      <w:r w:rsidRPr="00F20F12">
        <w:rPr>
          <w:rFonts w:cs="Times New Roman"/>
          <w:szCs w:val="24"/>
          <w:shd w:val="clear" w:color="auto" w:fill="FFFFFF"/>
        </w:rPr>
        <w:t xml:space="preserve"> publică, republicată;</w:t>
      </w:r>
    </w:p>
    <w:p w:rsidR="00ED27D5" w:rsidRPr="00F20F12" w:rsidRDefault="00375154" w:rsidP="00F20F12">
      <w:pPr>
        <w:spacing w:line="240" w:lineRule="auto"/>
        <w:rPr>
          <w:rFonts w:cs="Times New Roman"/>
          <w:szCs w:val="24"/>
          <w:shd w:val="clear" w:color="auto" w:fill="FFFFFF"/>
        </w:rPr>
      </w:pPr>
      <w:r w:rsidRPr="00F20F12">
        <w:rPr>
          <w:rFonts w:cs="Times New Roman"/>
          <w:szCs w:val="24"/>
          <w:shd w:val="clear" w:color="auto" w:fill="FFFFFF"/>
        </w:rPr>
        <w:tab/>
        <w:t xml:space="preserve">Procedura de urgență este justificată de necesitatea majorării costului unitar/km pentru acoperirea cheltuielilor societății și pentru asigurarea continuității serviciului de interes general în condiții optime. </w:t>
      </w:r>
    </w:p>
    <w:p w:rsidR="004C4873" w:rsidRPr="00F20F12" w:rsidRDefault="004C4873" w:rsidP="00F20F12">
      <w:pPr>
        <w:spacing w:line="240" w:lineRule="auto"/>
        <w:ind w:firstLine="720"/>
        <w:rPr>
          <w:rFonts w:cs="Times New Roman"/>
          <w:szCs w:val="24"/>
          <w:shd w:val="clear" w:color="auto" w:fill="FFFFFF"/>
        </w:rPr>
      </w:pPr>
      <w:r w:rsidRPr="00F20F12">
        <w:rPr>
          <w:rFonts w:cs="Times New Roman"/>
          <w:szCs w:val="24"/>
          <w:shd w:val="clear" w:color="auto" w:fill="FFFFFF"/>
        </w:rPr>
        <w:t>În conformitate cu</w:t>
      </w:r>
      <w:r w:rsidR="00B453FA" w:rsidRPr="00F20F12">
        <w:rPr>
          <w:rFonts w:cs="Times New Roman"/>
          <w:szCs w:val="24"/>
          <w:shd w:val="clear" w:color="auto" w:fill="FFFFFF"/>
        </w:rPr>
        <w:t xml:space="preserve"> prevederile </w:t>
      </w:r>
      <w:r w:rsidRPr="00F20F12">
        <w:rPr>
          <w:rFonts w:cs="Times New Roman"/>
          <w:szCs w:val="24"/>
          <w:shd w:val="clear" w:color="auto" w:fill="FFFFFF"/>
        </w:rPr>
        <w:t>art. 129 alin. (2) lit. d</w:t>
      </w:r>
      <w:r w:rsidR="006A3F09">
        <w:rPr>
          <w:rFonts w:cs="Times New Roman"/>
          <w:szCs w:val="24"/>
          <w:shd w:val="clear" w:color="auto" w:fill="FFFFFF"/>
        </w:rPr>
        <w:t>)</w:t>
      </w:r>
      <w:r w:rsidRPr="00F20F12">
        <w:rPr>
          <w:rFonts w:cs="Times New Roman"/>
          <w:szCs w:val="24"/>
          <w:shd w:val="clear" w:color="auto" w:fill="FFFFFF"/>
        </w:rPr>
        <w:t xml:space="preserve"> și alin. (7) </w:t>
      </w:r>
      <w:r w:rsidR="00B453FA" w:rsidRPr="00F20F12">
        <w:rPr>
          <w:rFonts w:cs="Times New Roman"/>
          <w:szCs w:val="24"/>
          <w:shd w:val="clear" w:color="auto" w:fill="FFFFFF"/>
        </w:rPr>
        <w:t>lit. s</w:t>
      </w:r>
      <w:r w:rsidR="006A3F09">
        <w:rPr>
          <w:rFonts w:cs="Times New Roman"/>
          <w:szCs w:val="24"/>
          <w:shd w:val="clear" w:color="auto" w:fill="FFFFFF"/>
        </w:rPr>
        <w:t>)</w:t>
      </w:r>
      <w:r w:rsidR="00B453FA" w:rsidRPr="00F20F12">
        <w:rPr>
          <w:rFonts w:cs="Times New Roman"/>
          <w:szCs w:val="24"/>
          <w:shd w:val="clear" w:color="auto" w:fill="FFFFFF"/>
        </w:rPr>
        <w:t xml:space="preserve"> din OUG </w:t>
      </w:r>
      <w:r w:rsidRPr="00F20F12">
        <w:rPr>
          <w:rFonts w:cs="Times New Roman"/>
          <w:szCs w:val="24"/>
          <w:shd w:val="clear" w:color="auto" w:fill="FFFFFF"/>
        </w:rPr>
        <w:t>nr. 57/2019 privind Codul administrativ</w:t>
      </w:r>
      <w:r w:rsidR="00B453FA" w:rsidRPr="00F20F12">
        <w:rPr>
          <w:rFonts w:cs="Times New Roman"/>
          <w:szCs w:val="24"/>
          <w:shd w:val="clear" w:color="auto" w:fill="FFFFFF"/>
        </w:rPr>
        <w:t>, cu modificările și completările ulterioare</w:t>
      </w:r>
      <w:r w:rsidRPr="00F20F12">
        <w:rPr>
          <w:rFonts w:cs="Times New Roman"/>
          <w:szCs w:val="24"/>
          <w:shd w:val="clear" w:color="auto" w:fill="FFFFFF"/>
        </w:rPr>
        <w:t>;</w:t>
      </w:r>
    </w:p>
    <w:p w:rsidR="004C4873" w:rsidRPr="00F20F12" w:rsidRDefault="00B453FA" w:rsidP="00F20F12">
      <w:pPr>
        <w:spacing w:line="240" w:lineRule="auto"/>
        <w:ind w:firstLine="720"/>
        <w:rPr>
          <w:rFonts w:cs="Times New Roman"/>
          <w:szCs w:val="24"/>
          <w:shd w:val="clear" w:color="auto" w:fill="FFFFFF"/>
        </w:rPr>
      </w:pPr>
      <w:r w:rsidRPr="00F20F12">
        <w:rPr>
          <w:rFonts w:cs="Times New Roman"/>
          <w:szCs w:val="24"/>
          <w:shd w:val="clear" w:color="auto" w:fill="FFFFFF"/>
        </w:rPr>
        <w:t xml:space="preserve">În temeiul </w:t>
      </w:r>
      <w:r w:rsidR="004C4873" w:rsidRPr="00F20F12">
        <w:rPr>
          <w:rFonts w:cs="Times New Roman"/>
          <w:szCs w:val="24"/>
          <w:shd w:val="clear" w:color="auto" w:fill="FFFFFF"/>
        </w:rPr>
        <w:t>art. 139 alin. (3) lit. f</w:t>
      </w:r>
      <w:r w:rsidR="006A3F09">
        <w:rPr>
          <w:rFonts w:cs="Times New Roman"/>
          <w:szCs w:val="24"/>
          <w:shd w:val="clear" w:color="auto" w:fill="FFFFFF"/>
        </w:rPr>
        <w:t>)</w:t>
      </w:r>
      <w:r w:rsidR="004C4873" w:rsidRPr="00F20F12">
        <w:rPr>
          <w:rFonts w:cs="Times New Roman"/>
          <w:szCs w:val="24"/>
          <w:shd w:val="clear" w:color="auto" w:fill="FFFFFF"/>
        </w:rPr>
        <w:t xml:space="preserve"> </w:t>
      </w:r>
      <w:r w:rsidRPr="00F20F12">
        <w:rPr>
          <w:rFonts w:cs="Times New Roman"/>
          <w:szCs w:val="24"/>
          <w:shd w:val="clear" w:color="auto" w:fill="FFFFFF"/>
        </w:rPr>
        <w:t xml:space="preserve"> și 196 alin. (1) lit. a</w:t>
      </w:r>
      <w:r w:rsidR="006A3F09">
        <w:rPr>
          <w:rFonts w:cs="Times New Roman"/>
          <w:szCs w:val="24"/>
          <w:shd w:val="clear" w:color="auto" w:fill="FFFFFF"/>
        </w:rPr>
        <w:t>)</w:t>
      </w:r>
      <w:r w:rsidRPr="00F20F12">
        <w:rPr>
          <w:rFonts w:cs="Times New Roman"/>
          <w:szCs w:val="24"/>
          <w:shd w:val="clear" w:color="auto" w:fill="FFFFFF"/>
        </w:rPr>
        <w:t xml:space="preserve"> din OUG nr. 57/2019 </w:t>
      </w:r>
      <w:r w:rsidR="004C4873" w:rsidRPr="00F20F12">
        <w:rPr>
          <w:rFonts w:cs="Times New Roman"/>
          <w:szCs w:val="24"/>
          <w:shd w:val="clear" w:color="auto" w:fill="FFFFFF"/>
        </w:rPr>
        <w:t>privind Codul administrativ, cu modificările și completările ulterioare;</w:t>
      </w:r>
    </w:p>
    <w:p w:rsidR="004C4873" w:rsidRPr="00F20F12" w:rsidRDefault="004C4873" w:rsidP="00F20F12">
      <w:pPr>
        <w:spacing w:line="240" w:lineRule="auto"/>
        <w:ind w:firstLine="720"/>
        <w:jc w:val="center"/>
        <w:rPr>
          <w:rFonts w:cs="Times New Roman"/>
          <w:b/>
          <w:szCs w:val="24"/>
        </w:rPr>
      </w:pPr>
    </w:p>
    <w:p w:rsidR="004C4873" w:rsidRPr="00F20F12" w:rsidRDefault="004C4873" w:rsidP="00F20F12">
      <w:pPr>
        <w:spacing w:line="240" w:lineRule="auto"/>
        <w:jc w:val="center"/>
        <w:rPr>
          <w:rFonts w:cs="Times New Roman"/>
          <w:b/>
          <w:szCs w:val="24"/>
        </w:rPr>
      </w:pPr>
      <w:r w:rsidRPr="00F20F12">
        <w:rPr>
          <w:rFonts w:cs="Times New Roman"/>
          <w:b/>
          <w:szCs w:val="24"/>
        </w:rPr>
        <w:t>HOTĂRĂŞTE</w:t>
      </w:r>
    </w:p>
    <w:p w:rsidR="004C4873" w:rsidRPr="00F20F12" w:rsidRDefault="004C4873" w:rsidP="00F20F12">
      <w:pPr>
        <w:spacing w:line="240" w:lineRule="auto"/>
        <w:ind w:firstLine="720"/>
        <w:jc w:val="center"/>
        <w:rPr>
          <w:rFonts w:cs="Times New Roman"/>
          <w:b/>
          <w:szCs w:val="24"/>
        </w:rPr>
      </w:pPr>
    </w:p>
    <w:p w:rsidR="004C4873" w:rsidRPr="00F20F12" w:rsidRDefault="004C4873" w:rsidP="00F20F12">
      <w:pPr>
        <w:autoSpaceDE w:val="0"/>
        <w:autoSpaceDN w:val="0"/>
        <w:adjustRightInd w:val="0"/>
        <w:spacing w:line="240" w:lineRule="auto"/>
        <w:ind w:firstLine="539"/>
        <w:rPr>
          <w:rFonts w:eastAsia="Times New Roman" w:cs="Times New Roman"/>
          <w:szCs w:val="24"/>
        </w:rPr>
      </w:pPr>
      <w:r w:rsidRPr="00F20F12">
        <w:rPr>
          <w:rFonts w:cs="Times New Roman"/>
          <w:b/>
          <w:szCs w:val="24"/>
        </w:rPr>
        <w:t xml:space="preserve">ART. 1 - </w:t>
      </w:r>
      <w:r w:rsidRPr="00F20F12">
        <w:rPr>
          <w:rFonts w:cs="Times New Roman"/>
          <w:szCs w:val="24"/>
        </w:rPr>
        <w:t>Se aprobă modificarea Contractului de delegare nr. 77628/2019 a gestiunii serviciului de transport public local de călători prin curse regulate în municipiul Sfântu Gheo</w:t>
      </w:r>
      <w:r w:rsidR="00532B03" w:rsidRPr="00F20F12">
        <w:rPr>
          <w:rFonts w:cs="Times New Roman"/>
          <w:szCs w:val="24"/>
        </w:rPr>
        <w:t>rghe, încheiat între Consiliul L</w:t>
      </w:r>
      <w:r w:rsidRPr="00F20F12">
        <w:rPr>
          <w:rFonts w:cs="Times New Roman"/>
          <w:szCs w:val="24"/>
        </w:rPr>
        <w:t>ocal al Mun</w:t>
      </w:r>
      <w:r w:rsidR="00532B03" w:rsidRPr="00F20F12">
        <w:rPr>
          <w:rFonts w:cs="Times New Roman"/>
          <w:szCs w:val="24"/>
        </w:rPr>
        <w:t>icipiului Sfântu Gheorghe și Multi-Trans SA</w:t>
      </w:r>
      <w:r w:rsidRPr="00F20F12">
        <w:rPr>
          <w:rFonts w:cs="Times New Roman"/>
          <w:szCs w:val="24"/>
        </w:rPr>
        <w:t xml:space="preserve">, </w:t>
      </w:r>
      <w:r w:rsidRPr="00F20F12">
        <w:rPr>
          <w:rFonts w:cs="Times New Roman"/>
          <w:b/>
          <w:szCs w:val="24"/>
        </w:rPr>
        <w:t xml:space="preserve"> </w:t>
      </w:r>
      <w:r w:rsidRPr="00F20F12">
        <w:rPr>
          <w:rFonts w:cs="Times New Roman"/>
          <w:szCs w:val="24"/>
        </w:rPr>
        <w:t>potrivit prevederilor proiectului Act</w:t>
      </w:r>
      <w:r w:rsidR="00C45C1B">
        <w:rPr>
          <w:rFonts w:cs="Times New Roman"/>
          <w:szCs w:val="24"/>
        </w:rPr>
        <w:t>ului adițional nr. 11/2024</w:t>
      </w:r>
      <w:r w:rsidRPr="00F20F12">
        <w:rPr>
          <w:rFonts w:cs="Times New Roman"/>
          <w:szCs w:val="24"/>
        </w:rPr>
        <w:t>, anexă la prezenta hotărâre din care face parte integrantă.</w:t>
      </w:r>
    </w:p>
    <w:p w:rsidR="004C4873" w:rsidRPr="00F20F12" w:rsidRDefault="004C4873" w:rsidP="00F20F12">
      <w:pPr>
        <w:spacing w:line="240" w:lineRule="auto"/>
        <w:ind w:firstLine="539"/>
        <w:rPr>
          <w:rFonts w:cs="Times New Roman"/>
          <w:szCs w:val="24"/>
        </w:rPr>
      </w:pPr>
      <w:r w:rsidRPr="00F20F12">
        <w:rPr>
          <w:rFonts w:cs="Times New Roman"/>
          <w:b/>
          <w:szCs w:val="24"/>
        </w:rPr>
        <w:t xml:space="preserve">ART. 2. – </w:t>
      </w:r>
      <w:r w:rsidRPr="00F20F12">
        <w:rPr>
          <w:rFonts w:cs="Times New Roman"/>
          <w:szCs w:val="24"/>
        </w:rPr>
        <w:t xml:space="preserve">Cu semnarea Actului adițional nr. </w:t>
      </w:r>
      <w:r w:rsidR="00C45C1B">
        <w:rPr>
          <w:rFonts w:cs="Times New Roman"/>
          <w:szCs w:val="24"/>
        </w:rPr>
        <w:t>11/2024</w:t>
      </w:r>
      <w:r w:rsidRPr="00F20F12">
        <w:rPr>
          <w:rFonts w:cs="Times New Roman"/>
          <w:b/>
          <w:szCs w:val="24"/>
        </w:rPr>
        <w:t xml:space="preserve"> </w:t>
      </w:r>
      <w:r w:rsidRPr="00F20F12">
        <w:rPr>
          <w:rFonts w:cs="Times New Roman"/>
          <w:szCs w:val="24"/>
        </w:rPr>
        <w:t>se mandatează</w:t>
      </w:r>
      <w:r w:rsidRPr="00F20F12">
        <w:rPr>
          <w:rFonts w:cs="Times New Roman"/>
          <w:b/>
          <w:szCs w:val="24"/>
        </w:rPr>
        <w:t xml:space="preserve"> </w:t>
      </w:r>
      <w:r w:rsidR="00447996" w:rsidRPr="00F20F12">
        <w:rPr>
          <w:rFonts w:cs="Times New Roman"/>
          <w:szCs w:val="24"/>
        </w:rPr>
        <w:t>primarul m</w:t>
      </w:r>
      <w:r w:rsidRPr="00F20F12">
        <w:rPr>
          <w:rFonts w:cs="Times New Roman"/>
          <w:szCs w:val="24"/>
        </w:rPr>
        <w:t>unicipiului Sfântu Gheorghe, dl. Antal Árpád-András.</w:t>
      </w:r>
    </w:p>
    <w:p w:rsidR="004C4873" w:rsidRPr="00F20F12" w:rsidRDefault="004C4873" w:rsidP="00F20F12">
      <w:pPr>
        <w:spacing w:line="240" w:lineRule="auto"/>
        <w:ind w:firstLine="539"/>
        <w:rPr>
          <w:rFonts w:cs="Times New Roman"/>
          <w:szCs w:val="24"/>
          <w:shd w:val="clear" w:color="auto" w:fill="FFFFFF"/>
        </w:rPr>
      </w:pPr>
      <w:r w:rsidRPr="00F20F12">
        <w:rPr>
          <w:rFonts w:cs="Times New Roman"/>
          <w:b/>
          <w:szCs w:val="24"/>
        </w:rPr>
        <w:t>ART. 3.</w:t>
      </w:r>
      <w:r w:rsidRPr="00F20F12">
        <w:rPr>
          <w:rFonts w:cs="Times New Roman"/>
          <w:szCs w:val="24"/>
        </w:rPr>
        <w:t xml:space="preserve"> – Cu executarea prevederilor prezentei hotărâri se încredințează </w:t>
      </w:r>
      <w:r w:rsidR="00C45C1B">
        <w:rPr>
          <w:rFonts w:cs="Times New Roman"/>
          <w:szCs w:val="24"/>
        </w:rPr>
        <w:t xml:space="preserve">societatea Multi-Trans SA, </w:t>
      </w:r>
      <w:r w:rsidRPr="00F20F12">
        <w:rPr>
          <w:rFonts w:cs="Times New Roman"/>
          <w:szCs w:val="24"/>
        </w:rPr>
        <w:t xml:space="preserve">Direcția </w:t>
      </w:r>
      <w:r w:rsidR="006966BB" w:rsidRPr="00F20F12">
        <w:rPr>
          <w:rFonts w:cs="Times New Roman"/>
          <w:szCs w:val="24"/>
        </w:rPr>
        <w:t xml:space="preserve">generală economică și </w:t>
      </w:r>
      <w:r w:rsidR="006966BB">
        <w:rPr>
          <w:rFonts w:cs="Times New Roman"/>
          <w:szCs w:val="24"/>
        </w:rPr>
        <w:t>fiscală</w:t>
      </w:r>
      <w:r w:rsidR="006966BB" w:rsidRPr="00F20F12">
        <w:rPr>
          <w:rFonts w:cs="Times New Roman"/>
          <w:szCs w:val="24"/>
        </w:rPr>
        <w:t xml:space="preserve"> </w:t>
      </w:r>
      <w:r w:rsidR="001C5FF5" w:rsidRPr="00F20F12">
        <w:rPr>
          <w:rFonts w:cs="Times New Roman"/>
          <w:szCs w:val="24"/>
        </w:rPr>
        <w:t xml:space="preserve">și </w:t>
      </w:r>
      <w:r w:rsidR="00C45C1B">
        <w:rPr>
          <w:rFonts w:cs="Times New Roman"/>
          <w:szCs w:val="24"/>
        </w:rPr>
        <w:t>Compartimentul pentru</w:t>
      </w:r>
      <w:r w:rsidRPr="00F20F12">
        <w:rPr>
          <w:rFonts w:cs="Times New Roman"/>
          <w:szCs w:val="24"/>
        </w:rPr>
        <w:t xml:space="preserve"> </w:t>
      </w:r>
      <w:r w:rsidR="006966BB" w:rsidRPr="00F20F12">
        <w:rPr>
          <w:rFonts w:cs="Times New Roman"/>
          <w:szCs w:val="24"/>
          <w:shd w:val="clear" w:color="auto" w:fill="FFFFFF"/>
        </w:rPr>
        <w:t xml:space="preserve">monitorizare societăți comerciale </w:t>
      </w:r>
      <w:r w:rsidR="003C2AB5" w:rsidRPr="00F20F12">
        <w:rPr>
          <w:rFonts w:cs="Times New Roman"/>
          <w:szCs w:val="24"/>
          <w:shd w:val="clear" w:color="auto" w:fill="FFFFFF"/>
        </w:rPr>
        <w:t>din cadrul Primăriei m</w:t>
      </w:r>
      <w:r w:rsidRPr="00F20F12">
        <w:rPr>
          <w:rFonts w:cs="Times New Roman"/>
          <w:szCs w:val="24"/>
          <w:shd w:val="clear" w:color="auto" w:fill="FFFFFF"/>
        </w:rPr>
        <w:t>unicipiului Sfântu Gheorghe.</w:t>
      </w:r>
    </w:p>
    <w:p w:rsidR="00457E56" w:rsidRPr="00F20F12" w:rsidRDefault="00457E56" w:rsidP="00F20F12">
      <w:pPr>
        <w:spacing w:line="240" w:lineRule="auto"/>
        <w:ind w:firstLine="720"/>
        <w:rPr>
          <w:rFonts w:cs="Times New Roman"/>
          <w:szCs w:val="24"/>
        </w:rPr>
      </w:pPr>
    </w:p>
    <w:p w:rsidR="00457E56" w:rsidRPr="00F20F12" w:rsidRDefault="00DC508D" w:rsidP="00425F1C">
      <w:pPr>
        <w:spacing w:line="240" w:lineRule="auto"/>
        <w:ind w:firstLine="720"/>
        <w:rPr>
          <w:rFonts w:cs="Times New Roman"/>
          <w:b/>
          <w:szCs w:val="24"/>
        </w:rPr>
      </w:pPr>
      <w:r w:rsidRPr="00F20F12">
        <w:rPr>
          <w:rFonts w:cs="Times New Roman"/>
          <w:szCs w:val="24"/>
        </w:rPr>
        <w:t xml:space="preserve">Sfântu Gheorghe, la </w:t>
      </w:r>
      <w:r w:rsidR="00EB36EB" w:rsidRPr="00F20F12">
        <w:rPr>
          <w:rFonts w:cs="Times New Roman"/>
          <w:szCs w:val="24"/>
        </w:rPr>
        <w:t>____________</w:t>
      </w:r>
      <w:r w:rsidR="00C45C1B">
        <w:rPr>
          <w:rFonts w:cs="Times New Roman"/>
          <w:szCs w:val="24"/>
        </w:rPr>
        <w:t xml:space="preserve"> 2024</w:t>
      </w:r>
    </w:p>
    <w:p w:rsidR="00964FB0" w:rsidRDefault="00457E56" w:rsidP="00F20F12">
      <w:pPr>
        <w:spacing w:line="240" w:lineRule="auto"/>
        <w:outlineLvl w:val="4"/>
        <w:rPr>
          <w:rFonts w:cs="Times New Roman"/>
          <w:b/>
          <w:szCs w:val="24"/>
        </w:rPr>
      </w:pPr>
      <w:r w:rsidRPr="00F20F12">
        <w:rPr>
          <w:rFonts w:cs="Times New Roman"/>
          <w:b/>
          <w:szCs w:val="24"/>
        </w:rPr>
        <w:tab/>
      </w:r>
    </w:p>
    <w:p w:rsidR="00F25981" w:rsidRDefault="009E2309" w:rsidP="008953B9">
      <w:pPr>
        <w:spacing w:line="240" w:lineRule="auto"/>
        <w:ind w:firstLine="708"/>
        <w:outlineLvl w:val="4"/>
        <w:rPr>
          <w:rFonts w:cs="Times New Roman"/>
          <w:b/>
          <w:szCs w:val="24"/>
        </w:rPr>
      </w:pPr>
      <w:r>
        <w:rPr>
          <w:rFonts w:cs="Times New Roman"/>
          <w:b/>
          <w:szCs w:val="24"/>
        </w:rPr>
        <w:t>PREŞEDINTE DE ȘEDINȚĂ</w:t>
      </w:r>
    </w:p>
    <w:p w:rsidR="00283C28" w:rsidRDefault="00283C28" w:rsidP="009E2309">
      <w:pPr>
        <w:spacing w:line="240" w:lineRule="auto"/>
        <w:outlineLvl w:val="4"/>
        <w:rPr>
          <w:rFonts w:cs="Times New Roman"/>
          <w:b/>
          <w:szCs w:val="24"/>
        </w:rPr>
      </w:pPr>
    </w:p>
    <w:p w:rsidR="002001CC" w:rsidRPr="009D76FC" w:rsidRDefault="00B334F7" w:rsidP="00CC7DC0">
      <w:pPr>
        <w:spacing w:line="240" w:lineRule="auto"/>
        <w:jc w:val="right"/>
        <w:rPr>
          <w:rFonts w:cs="Times New Roman"/>
          <w:b/>
          <w:bCs/>
          <w:szCs w:val="24"/>
        </w:rPr>
      </w:pPr>
      <w:r>
        <w:rPr>
          <w:rFonts w:cs="Times New Roman"/>
          <w:b/>
          <w:bCs/>
          <w:szCs w:val="24"/>
        </w:rPr>
        <w:lastRenderedPageBreak/>
        <w:t>Anexa la HCL nr. ____/2024</w:t>
      </w:r>
    </w:p>
    <w:p w:rsidR="002001CC" w:rsidRPr="009D76FC" w:rsidRDefault="002001CC" w:rsidP="00CC7DC0">
      <w:pPr>
        <w:autoSpaceDE w:val="0"/>
        <w:autoSpaceDN w:val="0"/>
        <w:adjustRightInd w:val="0"/>
        <w:spacing w:line="240" w:lineRule="auto"/>
        <w:jc w:val="center"/>
        <w:rPr>
          <w:rFonts w:cs="Times New Roman"/>
          <w:b/>
          <w:szCs w:val="24"/>
        </w:rPr>
      </w:pPr>
    </w:p>
    <w:p w:rsidR="004C4873" w:rsidRPr="009D76FC" w:rsidRDefault="00B334F7" w:rsidP="00CC7DC0">
      <w:pPr>
        <w:autoSpaceDE w:val="0"/>
        <w:autoSpaceDN w:val="0"/>
        <w:adjustRightInd w:val="0"/>
        <w:spacing w:line="240" w:lineRule="auto"/>
        <w:jc w:val="center"/>
        <w:rPr>
          <w:rFonts w:cs="Times New Roman"/>
          <w:b/>
          <w:szCs w:val="24"/>
        </w:rPr>
      </w:pPr>
      <w:r>
        <w:rPr>
          <w:rFonts w:cs="Times New Roman"/>
          <w:b/>
          <w:szCs w:val="24"/>
        </w:rPr>
        <w:t>ACT ADIȚIONAL NR. 11/2024</w:t>
      </w:r>
    </w:p>
    <w:p w:rsidR="00B334F7" w:rsidRDefault="004C4873" w:rsidP="00B334F7">
      <w:pPr>
        <w:spacing w:line="240" w:lineRule="auto"/>
        <w:jc w:val="center"/>
        <w:rPr>
          <w:rFonts w:cs="Times New Roman"/>
          <w:b/>
          <w:szCs w:val="24"/>
        </w:rPr>
      </w:pPr>
      <w:r w:rsidRPr="009D76FC">
        <w:rPr>
          <w:rFonts w:cs="Times New Roman"/>
          <w:b/>
          <w:szCs w:val="24"/>
        </w:rPr>
        <w:t xml:space="preserve">la Contractul de delegare </w:t>
      </w:r>
      <w:r w:rsidR="007D599F">
        <w:rPr>
          <w:rFonts w:cs="Times New Roman"/>
          <w:b/>
          <w:szCs w:val="24"/>
        </w:rPr>
        <w:t xml:space="preserve">nr. </w:t>
      </w:r>
      <w:r w:rsidRPr="009D76FC">
        <w:rPr>
          <w:rFonts w:cs="Times New Roman"/>
          <w:b/>
          <w:szCs w:val="24"/>
        </w:rPr>
        <w:t xml:space="preserve">77628/2019 a gestiunii serviciului de transport public local de </w:t>
      </w:r>
      <w:r w:rsidR="00271F01">
        <w:rPr>
          <w:rFonts w:cs="Times New Roman"/>
          <w:b/>
          <w:szCs w:val="24"/>
        </w:rPr>
        <w:t>călători</w:t>
      </w:r>
      <w:r w:rsidRPr="009D76FC">
        <w:rPr>
          <w:rFonts w:cs="Times New Roman"/>
          <w:b/>
          <w:szCs w:val="24"/>
        </w:rPr>
        <w:t xml:space="preserve"> prin curse regulate în municipiul Sfântu Gheorghe, încheiat cu </w:t>
      </w:r>
    </w:p>
    <w:p w:rsidR="004C4873" w:rsidRPr="009D76FC" w:rsidRDefault="00B334F7" w:rsidP="00B334F7">
      <w:pPr>
        <w:spacing w:line="240" w:lineRule="auto"/>
        <w:jc w:val="center"/>
        <w:rPr>
          <w:rFonts w:cs="Times New Roman"/>
          <w:b/>
          <w:szCs w:val="24"/>
        </w:rPr>
      </w:pPr>
      <w:r>
        <w:rPr>
          <w:rFonts w:cs="Times New Roman"/>
          <w:b/>
          <w:szCs w:val="24"/>
        </w:rPr>
        <w:t>MULTI-TRANS S</w:t>
      </w:r>
      <w:r w:rsidR="004C4873" w:rsidRPr="009D76FC">
        <w:rPr>
          <w:rFonts w:cs="Times New Roman"/>
          <w:b/>
          <w:szCs w:val="24"/>
        </w:rPr>
        <w:t>A</w:t>
      </w:r>
    </w:p>
    <w:p w:rsidR="004C4873" w:rsidRDefault="004C4873" w:rsidP="00CC7DC0">
      <w:pPr>
        <w:spacing w:line="240" w:lineRule="auto"/>
        <w:jc w:val="center"/>
        <w:rPr>
          <w:rFonts w:cs="Times New Roman"/>
          <w:b/>
          <w:szCs w:val="24"/>
        </w:rPr>
      </w:pPr>
    </w:p>
    <w:p w:rsidR="00804151" w:rsidRPr="009D76FC" w:rsidRDefault="00804151" w:rsidP="00CC7DC0">
      <w:pPr>
        <w:spacing w:line="240" w:lineRule="auto"/>
        <w:jc w:val="center"/>
        <w:rPr>
          <w:rFonts w:cs="Times New Roman"/>
          <w:b/>
          <w:szCs w:val="24"/>
        </w:rPr>
      </w:pPr>
    </w:p>
    <w:p w:rsidR="004C4873" w:rsidRPr="009D76FC" w:rsidRDefault="00CA6657" w:rsidP="00CC7DC0">
      <w:pPr>
        <w:autoSpaceDE w:val="0"/>
        <w:autoSpaceDN w:val="0"/>
        <w:adjustRightInd w:val="0"/>
        <w:spacing w:line="240" w:lineRule="auto"/>
        <w:rPr>
          <w:rFonts w:cs="Times New Roman"/>
          <w:b/>
          <w:szCs w:val="24"/>
        </w:rPr>
      </w:pPr>
      <w:r w:rsidRPr="009D76FC">
        <w:rPr>
          <w:rFonts w:cs="Times New Roman"/>
          <w:b/>
          <w:szCs w:val="24"/>
        </w:rPr>
        <w:tab/>
      </w:r>
      <w:r w:rsidR="004C4873" w:rsidRPr="009D76FC">
        <w:rPr>
          <w:rFonts w:cs="Times New Roman"/>
          <w:b/>
          <w:szCs w:val="24"/>
        </w:rPr>
        <w:t>PĂRŢILE CONTRACTANTE:</w:t>
      </w:r>
    </w:p>
    <w:p w:rsidR="004C4873" w:rsidRPr="009D76FC" w:rsidRDefault="004C4873" w:rsidP="00CC7DC0">
      <w:pPr>
        <w:pStyle w:val="ListParagraph"/>
        <w:numPr>
          <w:ilvl w:val="0"/>
          <w:numId w:val="1"/>
        </w:numPr>
        <w:tabs>
          <w:tab w:val="left" w:pos="709"/>
          <w:tab w:val="left" w:pos="851"/>
        </w:tabs>
        <w:autoSpaceDE w:val="0"/>
        <w:autoSpaceDN w:val="0"/>
        <w:adjustRightInd w:val="0"/>
        <w:spacing w:line="240" w:lineRule="auto"/>
        <w:ind w:left="0" w:firstLine="567"/>
        <w:rPr>
          <w:rFonts w:cs="Times New Roman"/>
          <w:b/>
          <w:szCs w:val="24"/>
        </w:rPr>
      </w:pPr>
      <w:r w:rsidRPr="009D76FC">
        <w:rPr>
          <w:rFonts w:cs="Times New Roman"/>
          <w:b/>
          <w:szCs w:val="24"/>
        </w:rPr>
        <w:t>MUNICIPIUL SFÂNTU GHEORGHE,</w:t>
      </w:r>
      <w:r w:rsidRPr="009D76FC">
        <w:rPr>
          <w:rFonts w:cs="Times New Roman"/>
          <w:szCs w:val="24"/>
        </w:rPr>
        <w:t xml:space="preserve"> cu sediul în str. 1 Decembrie 1918, nr. 2, jud. Covasna, CIF 440460</w:t>
      </w:r>
      <w:r w:rsidR="00164FBF">
        <w:rPr>
          <w:rFonts w:cs="Times New Roman"/>
          <w:szCs w:val="24"/>
        </w:rPr>
        <w:t>5, reprezentat prin Antal Árpád-András – p</w:t>
      </w:r>
      <w:r w:rsidRPr="009D76FC">
        <w:rPr>
          <w:rFonts w:cs="Times New Roman"/>
          <w:szCs w:val="24"/>
        </w:rPr>
        <w:t xml:space="preserve">rimar, </w:t>
      </w:r>
      <w:r w:rsidRPr="009D76FC">
        <w:rPr>
          <w:rFonts w:cs="Times New Roman"/>
          <w:szCs w:val="24"/>
          <w:lang w:eastAsia="ro-RO"/>
        </w:rPr>
        <w:t>și Veress</w:t>
      </w:r>
      <w:r w:rsidRPr="009D76FC">
        <w:rPr>
          <w:rFonts w:cs="Times New Roman"/>
          <w:b/>
          <w:szCs w:val="24"/>
          <w:lang w:eastAsia="ro-RO"/>
        </w:rPr>
        <w:t xml:space="preserve">  </w:t>
      </w:r>
      <w:r w:rsidRPr="009D76FC">
        <w:rPr>
          <w:rFonts w:cs="Times New Roman"/>
          <w:szCs w:val="24"/>
          <w:lang w:eastAsia="ro-RO"/>
        </w:rPr>
        <w:t xml:space="preserve">Ildikó – </w:t>
      </w:r>
      <w:r w:rsidR="00164FBF">
        <w:rPr>
          <w:rFonts w:cs="Times New Roman"/>
          <w:szCs w:val="24"/>
          <w:lang w:eastAsia="ro-RO"/>
        </w:rPr>
        <w:t>d</w:t>
      </w:r>
      <w:r w:rsidR="00B334F7">
        <w:rPr>
          <w:rFonts w:cs="Times New Roman"/>
          <w:szCs w:val="24"/>
          <w:lang w:eastAsia="ro-RO"/>
        </w:rPr>
        <w:t>irector general</w:t>
      </w:r>
      <w:r w:rsidRPr="009D76FC">
        <w:rPr>
          <w:rFonts w:cs="Times New Roman"/>
          <w:szCs w:val="24"/>
          <w:lang w:eastAsia="ro-RO"/>
        </w:rPr>
        <w:t xml:space="preserve">, </w:t>
      </w:r>
      <w:r w:rsidRPr="009D76FC">
        <w:rPr>
          <w:rFonts w:cs="Times New Roman"/>
          <w:szCs w:val="24"/>
        </w:rPr>
        <w:t xml:space="preserve">pe de o parte, în calitate de </w:t>
      </w:r>
      <w:r w:rsidRPr="009D76FC">
        <w:rPr>
          <w:rFonts w:cs="Times New Roman"/>
          <w:b/>
          <w:szCs w:val="24"/>
        </w:rPr>
        <w:t xml:space="preserve">delegatar, </w:t>
      </w:r>
    </w:p>
    <w:p w:rsidR="004C4873" w:rsidRPr="009D76FC" w:rsidRDefault="004C4873" w:rsidP="00CC7DC0">
      <w:pPr>
        <w:pStyle w:val="ListParagraph"/>
        <w:autoSpaceDE w:val="0"/>
        <w:autoSpaceDN w:val="0"/>
        <w:adjustRightInd w:val="0"/>
        <w:spacing w:line="240" w:lineRule="auto"/>
        <w:ind w:left="899"/>
        <w:rPr>
          <w:rFonts w:cs="Times New Roman"/>
          <w:b/>
          <w:szCs w:val="24"/>
        </w:rPr>
      </w:pPr>
      <w:r w:rsidRPr="009D76FC">
        <w:rPr>
          <w:rFonts w:cs="Times New Roman"/>
          <w:szCs w:val="24"/>
        </w:rPr>
        <w:t>și</w:t>
      </w:r>
    </w:p>
    <w:p w:rsidR="004C4873" w:rsidRPr="009D76FC" w:rsidRDefault="009E5812" w:rsidP="00CC7DC0">
      <w:pPr>
        <w:pStyle w:val="ListParagraph"/>
        <w:numPr>
          <w:ilvl w:val="0"/>
          <w:numId w:val="1"/>
        </w:numPr>
        <w:tabs>
          <w:tab w:val="left" w:pos="851"/>
        </w:tabs>
        <w:autoSpaceDE w:val="0"/>
        <w:autoSpaceDN w:val="0"/>
        <w:adjustRightInd w:val="0"/>
        <w:spacing w:line="240" w:lineRule="auto"/>
        <w:ind w:left="0" w:firstLine="567"/>
        <w:rPr>
          <w:rFonts w:cs="Times New Roman"/>
          <w:szCs w:val="24"/>
        </w:rPr>
      </w:pPr>
      <w:r w:rsidRPr="009D76FC">
        <w:rPr>
          <w:rFonts w:cs="Times New Roman"/>
          <w:b/>
          <w:szCs w:val="24"/>
        </w:rPr>
        <w:t xml:space="preserve">Operatorul de transport </w:t>
      </w:r>
      <w:r w:rsidR="008953B9">
        <w:rPr>
          <w:rFonts w:cs="Times New Roman"/>
          <w:b/>
          <w:szCs w:val="24"/>
        </w:rPr>
        <w:t>MULTI-TRANS SA</w:t>
      </w:r>
      <w:r w:rsidR="004C4873" w:rsidRPr="009D76FC">
        <w:rPr>
          <w:rFonts w:cs="Times New Roman"/>
          <w:szCs w:val="24"/>
        </w:rPr>
        <w:t xml:space="preserve">, cu sediul în municipiul Sfântu Gheorghe, </w:t>
      </w:r>
      <w:r w:rsidR="00B334F7">
        <w:rPr>
          <w:rFonts w:cs="Times New Roman"/>
          <w:szCs w:val="24"/>
        </w:rPr>
        <w:t>Cartierul Câmpul Frumos nr.5</w:t>
      </w:r>
      <w:r w:rsidR="004C4873" w:rsidRPr="009D76FC">
        <w:rPr>
          <w:rFonts w:cs="Times New Roman"/>
          <w:szCs w:val="24"/>
        </w:rPr>
        <w:t>, județul Covasna, înregistrat la Registrul Comerțului sub nr. J14/287/03.12.1998, CUI R555397, având cont RO91 TREZ 2565 070X XX00 deschis la Trezoreria Sfântu Gheorghe, reprezentat legal prin Tittesz Zolt</w:t>
      </w:r>
      <w:r w:rsidR="004C4873" w:rsidRPr="009D76FC">
        <w:rPr>
          <w:rFonts w:cs="Times New Roman"/>
          <w:szCs w:val="24"/>
          <w:lang w:eastAsia="ro-RO"/>
        </w:rPr>
        <w:t>á</w:t>
      </w:r>
      <w:r w:rsidR="002001CC" w:rsidRPr="009D76FC">
        <w:rPr>
          <w:rFonts w:cs="Times New Roman"/>
          <w:szCs w:val="24"/>
        </w:rPr>
        <w:t>n - director general și Szórá</w:t>
      </w:r>
      <w:r w:rsidR="004C4873" w:rsidRPr="009D76FC">
        <w:rPr>
          <w:rFonts w:cs="Times New Roman"/>
          <w:szCs w:val="24"/>
        </w:rPr>
        <w:t xml:space="preserve">di Edit – </w:t>
      </w:r>
      <w:r w:rsidR="001167D5">
        <w:rPr>
          <w:rFonts w:cs="Times New Roman"/>
          <w:szCs w:val="24"/>
        </w:rPr>
        <w:t>c</w:t>
      </w:r>
      <w:r w:rsidR="00B334F7">
        <w:rPr>
          <w:rFonts w:cs="Times New Roman"/>
          <w:szCs w:val="24"/>
        </w:rPr>
        <w:t>ontabil șef</w:t>
      </w:r>
      <w:r w:rsidR="004C4873" w:rsidRPr="009D76FC">
        <w:rPr>
          <w:rFonts w:cs="Times New Roman"/>
          <w:szCs w:val="24"/>
        </w:rPr>
        <w:t xml:space="preserve">, în calitate de </w:t>
      </w:r>
      <w:r w:rsidR="004C4873" w:rsidRPr="009D76FC">
        <w:rPr>
          <w:rFonts w:cs="Times New Roman"/>
          <w:b/>
          <w:szCs w:val="24"/>
        </w:rPr>
        <w:t>delegat</w:t>
      </w:r>
      <w:r w:rsidR="004C4873" w:rsidRPr="009D76FC">
        <w:rPr>
          <w:rFonts w:cs="Times New Roman"/>
          <w:szCs w:val="24"/>
        </w:rPr>
        <w:t>, pe de altă parte,</w:t>
      </w:r>
    </w:p>
    <w:p w:rsidR="00DC508D" w:rsidRPr="009D76FC" w:rsidRDefault="00DC508D" w:rsidP="00CC7DC0">
      <w:pPr>
        <w:spacing w:line="240" w:lineRule="auto"/>
        <w:ind w:firstLine="539"/>
        <w:rPr>
          <w:rFonts w:cs="Times New Roman"/>
          <w:szCs w:val="24"/>
          <w:lang w:eastAsia="ro-RO"/>
        </w:rPr>
      </w:pPr>
    </w:p>
    <w:p w:rsidR="00812B09" w:rsidRDefault="00B334F7" w:rsidP="00804151">
      <w:pPr>
        <w:spacing w:line="240" w:lineRule="auto"/>
        <w:ind w:firstLine="539"/>
        <w:rPr>
          <w:rFonts w:cs="Times New Roman"/>
          <w:szCs w:val="24"/>
          <w:lang w:eastAsia="ro-RO"/>
        </w:rPr>
      </w:pPr>
      <w:r>
        <w:rPr>
          <w:rFonts w:cs="Times New Roman"/>
          <w:szCs w:val="24"/>
          <w:lang w:eastAsia="ro-RO"/>
        </w:rPr>
        <w:t>în baza HCL nr. ____</w:t>
      </w:r>
      <w:r w:rsidR="00E550E1">
        <w:rPr>
          <w:rFonts w:cs="Times New Roman"/>
          <w:szCs w:val="24"/>
          <w:lang w:eastAsia="ro-RO"/>
        </w:rPr>
        <w:t>/2024</w:t>
      </w:r>
      <w:r w:rsidR="004C4873" w:rsidRPr="009D76FC">
        <w:rPr>
          <w:rFonts w:cs="Times New Roman"/>
          <w:szCs w:val="24"/>
          <w:lang w:eastAsia="ro-RO"/>
        </w:rPr>
        <w:t xml:space="preserve">, </w:t>
      </w:r>
      <w:r w:rsidR="009E5812" w:rsidRPr="009D76FC">
        <w:rPr>
          <w:rFonts w:cs="Times New Roman"/>
          <w:szCs w:val="24"/>
          <w:lang w:eastAsia="ro-RO"/>
        </w:rPr>
        <w:t>pă</w:t>
      </w:r>
      <w:r w:rsidR="002001CC" w:rsidRPr="009D76FC">
        <w:rPr>
          <w:rFonts w:cs="Times New Roman"/>
          <w:szCs w:val="24"/>
          <w:lang w:eastAsia="ro-RO"/>
        </w:rPr>
        <w:t>rțile</w:t>
      </w:r>
      <w:r w:rsidR="004C4873" w:rsidRPr="009D76FC">
        <w:rPr>
          <w:rFonts w:cs="Times New Roman"/>
          <w:szCs w:val="24"/>
          <w:lang w:eastAsia="ro-RO"/>
        </w:rPr>
        <w:t xml:space="preserve"> au convenit de comun acord încheierea prezentului act </w:t>
      </w:r>
      <w:r w:rsidR="002001CC" w:rsidRPr="009D76FC">
        <w:rPr>
          <w:rFonts w:cs="Times New Roman"/>
          <w:szCs w:val="24"/>
          <w:lang w:eastAsia="ro-RO"/>
        </w:rPr>
        <w:t>adițional</w:t>
      </w:r>
      <w:r w:rsidR="004C4873" w:rsidRPr="009D76FC">
        <w:rPr>
          <w:rFonts w:cs="Times New Roman"/>
          <w:szCs w:val="24"/>
          <w:lang w:eastAsia="ro-RO"/>
        </w:rPr>
        <w:t xml:space="preserve">, cu următorul </w:t>
      </w:r>
      <w:r w:rsidR="002001CC" w:rsidRPr="009D76FC">
        <w:rPr>
          <w:rFonts w:cs="Times New Roman"/>
          <w:szCs w:val="24"/>
          <w:lang w:eastAsia="ro-RO"/>
        </w:rPr>
        <w:t>conținut</w:t>
      </w:r>
      <w:r w:rsidR="004C4873" w:rsidRPr="009D76FC">
        <w:rPr>
          <w:rFonts w:cs="Times New Roman"/>
          <w:szCs w:val="24"/>
          <w:lang w:eastAsia="ro-RO"/>
        </w:rPr>
        <w:t>:</w:t>
      </w:r>
    </w:p>
    <w:p w:rsidR="00812B09" w:rsidRPr="005C6788" w:rsidRDefault="00812B09" w:rsidP="007E4340">
      <w:pPr>
        <w:pStyle w:val="Level1"/>
        <w:numPr>
          <w:ilvl w:val="0"/>
          <w:numId w:val="0"/>
        </w:numPr>
        <w:spacing w:before="0" w:after="0" w:line="240" w:lineRule="auto"/>
        <w:rPr>
          <w:rFonts w:ascii="Times New Roman" w:hAnsi="Times New Roman" w:cs="Times New Roman"/>
          <w:szCs w:val="24"/>
          <w:lang w:val="ro-RO"/>
        </w:rPr>
      </w:pPr>
    </w:p>
    <w:p w:rsidR="007015C1" w:rsidRDefault="00812B09" w:rsidP="00812B09">
      <w:pPr>
        <w:autoSpaceDE w:val="0"/>
        <w:autoSpaceDN w:val="0"/>
        <w:spacing w:line="240" w:lineRule="auto"/>
        <w:rPr>
          <w:rFonts w:eastAsia="Calibri" w:cs="Times New Roman"/>
          <w:szCs w:val="24"/>
          <w:lang w:eastAsia="fr-FR"/>
        </w:rPr>
      </w:pPr>
      <w:r w:rsidRPr="009D76FC">
        <w:rPr>
          <w:rFonts w:cs="Times New Roman"/>
          <w:b/>
          <w:szCs w:val="24"/>
        </w:rPr>
        <w:tab/>
      </w:r>
      <w:r w:rsidR="007E4340">
        <w:rPr>
          <w:rFonts w:cs="Times New Roman"/>
          <w:b/>
          <w:szCs w:val="24"/>
        </w:rPr>
        <w:t>ART. 1</w:t>
      </w:r>
      <w:r w:rsidRPr="009D76FC">
        <w:rPr>
          <w:rFonts w:cs="Times New Roman"/>
          <w:b/>
          <w:szCs w:val="24"/>
        </w:rPr>
        <w:t xml:space="preserve">. </w:t>
      </w:r>
      <w:r w:rsidRPr="009D76FC">
        <w:rPr>
          <w:rFonts w:cs="Times New Roman"/>
          <w:szCs w:val="24"/>
        </w:rPr>
        <w:t>–</w:t>
      </w:r>
      <w:r w:rsidRPr="00AB4292">
        <w:rPr>
          <w:rFonts w:cs="Times New Roman"/>
          <w:szCs w:val="24"/>
        </w:rPr>
        <w:t xml:space="preserve"> </w:t>
      </w:r>
      <w:r w:rsidR="007015C1">
        <w:rPr>
          <w:rFonts w:cs="Times New Roman"/>
          <w:szCs w:val="24"/>
        </w:rPr>
        <w:t xml:space="preserve">(1) </w:t>
      </w:r>
      <w:r w:rsidR="00E550E1">
        <w:rPr>
          <w:rFonts w:eastAsia="Calibri" w:cs="Times New Roman"/>
          <w:szCs w:val="24"/>
          <w:lang w:eastAsia="fr-FR"/>
        </w:rPr>
        <w:t>Costul unitar pe kilometru</w:t>
      </w:r>
      <w:r w:rsidR="00236849" w:rsidRPr="00236849">
        <w:rPr>
          <w:rFonts w:eastAsia="Calibri" w:cs="Times New Roman"/>
          <w:szCs w:val="24"/>
          <w:lang w:eastAsia="fr-FR"/>
        </w:rPr>
        <w:t xml:space="preserve"> </w:t>
      </w:r>
      <w:r w:rsidR="00236849">
        <w:rPr>
          <w:rFonts w:eastAsia="Calibri" w:cs="Times New Roman"/>
          <w:szCs w:val="24"/>
          <w:lang w:eastAsia="fr-FR"/>
        </w:rPr>
        <w:t xml:space="preserve">se </w:t>
      </w:r>
      <w:r w:rsidR="00DC165B">
        <w:rPr>
          <w:rFonts w:eastAsia="Calibri" w:cs="Times New Roman"/>
          <w:szCs w:val="24"/>
          <w:lang w:eastAsia="fr-FR"/>
        </w:rPr>
        <w:t>majorează cu 2,18 lei/km,</w:t>
      </w:r>
      <w:r w:rsidR="00236849">
        <w:rPr>
          <w:rFonts w:eastAsia="Calibri" w:cs="Times New Roman"/>
          <w:szCs w:val="24"/>
          <w:lang w:eastAsia="fr-FR"/>
        </w:rPr>
        <w:t xml:space="preserve"> de la 11,68/km</w:t>
      </w:r>
      <w:r w:rsidR="00E42CDD">
        <w:rPr>
          <w:rFonts w:eastAsia="Calibri" w:cs="Times New Roman"/>
          <w:szCs w:val="24"/>
          <w:lang w:eastAsia="fr-FR"/>
        </w:rPr>
        <w:t xml:space="preserve"> lei la 13,86 lei/km, după cum urmează:</w:t>
      </w:r>
    </w:p>
    <w:tbl>
      <w:tblPr>
        <w:tblStyle w:val="TableGrid"/>
        <w:tblW w:w="0" w:type="auto"/>
        <w:tblLook w:val="04A0" w:firstRow="1" w:lastRow="0" w:firstColumn="1" w:lastColumn="0" w:noHBand="0" w:noVBand="1"/>
      </w:tblPr>
      <w:tblGrid>
        <w:gridCol w:w="2933"/>
        <w:gridCol w:w="2923"/>
        <w:gridCol w:w="2921"/>
      </w:tblGrid>
      <w:tr w:rsidR="00E02A69" w:rsidTr="00E02A69">
        <w:trPr>
          <w:trHeight w:val="794"/>
        </w:trPr>
        <w:tc>
          <w:tcPr>
            <w:tcW w:w="3005" w:type="dxa"/>
            <w:vMerge w:val="restart"/>
          </w:tcPr>
          <w:p w:rsidR="00E02A69" w:rsidRDefault="00E02A69" w:rsidP="00782D5D">
            <w:pPr>
              <w:autoSpaceDE w:val="0"/>
              <w:autoSpaceDN w:val="0"/>
              <w:rPr>
                <w:rFonts w:cs="Times New Roman"/>
                <w:szCs w:val="24"/>
              </w:rPr>
            </w:pPr>
            <w:r>
              <w:rPr>
                <w:rFonts w:eastAsia="Calibri" w:cs="Times New Roman"/>
                <w:szCs w:val="24"/>
                <w:lang w:eastAsia="fr-FR"/>
              </w:rPr>
              <w:t>Contract de delegare nr. 77628/2019</w:t>
            </w:r>
            <w:r w:rsidRPr="00F20F12">
              <w:rPr>
                <w:rFonts w:cs="Times New Roman"/>
                <w:szCs w:val="24"/>
              </w:rPr>
              <w:t xml:space="preserve"> a gestiunii serviciului de transport public local de călători prin curse regulate în municipiul Sfântu Gheorghe, încheiat între Consiliul Local al Municipiului Sfântu Gheorghe și Multi-Trans SA</w:t>
            </w:r>
          </w:p>
          <w:p w:rsidR="00DC165B" w:rsidRDefault="00DC165B" w:rsidP="00812B09">
            <w:pPr>
              <w:autoSpaceDE w:val="0"/>
              <w:autoSpaceDN w:val="0"/>
              <w:rPr>
                <w:rFonts w:eastAsia="Calibri" w:cs="Times New Roman"/>
                <w:szCs w:val="24"/>
                <w:lang w:eastAsia="fr-FR"/>
              </w:rPr>
            </w:pPr>
          </w:p>
        </w:tc>
        <w:tc>
          <w:tcPr>
            <w:tcW w:w="3005" w:type="dxa"/>
          </w:tcPr>
          <w:p w:rsidR="00E02A69" w:rsidRDefault="00E02A69" w:rsidP="005A04B1">
            <w:pPr>
              <w:autoSpaceDE w:val="0"/>
              <w:autoSpaceDN w:val="0"/>
              <w:rPr>
                <w:rFonts w:eastAsia="Calibri" w:cs="Times New Roman"/>
                <w:szCs w:val="24"/>
                <w:lang w:eastAsia="fr-FR"/>
              </w:rPr>
            </w:pPr>
            <w:r>
              <w:rPr>
                <w:rFonts w:eastAsia="Calibri" w:cs="Times New Roman"/>
                <w:szCs w:val="24"/>
                <w:lang w:eastAsia="fr-FR"/>
              </w:rPr>
              <w:t>Cost unitar/km – actual 2022</w:t>
            </w:r>
            <w:r w:rsidR="00F5507E">
              <w:rPr>
                <w:rFonts w:eastAsia="Calibri" w:cs="Times New Roman"/>
                <w:szCs w:val="24"/>
                <w:lang w:eastAsia="fr-FR"/>
              </w:rPr>
              <w:t xml:space="preserve"> iulie</w:t>
            </w:r>
            <w:r>
              <w:rPr>
                <w:rFonts w:eastAsia="Calibri" w:cs="Times New Roman"/>
                <w:szCs w:val="24"/>
                <w:lang w:eastAsia="fr-FR"/>
              </w:rPr>
              <w:t xml:space="preserve"> -2024 septembrie</w:t>
            </w:r>
          </w:p>
        </w:tc>
        <w:tc>
          <w:tcPr>
            <w:tcW w:w="3006" w:type="dxa"/>
          </w:tcPr>
          <w:p w:rsidR="00E02A69" w:rsidRDefault="00E02A69" w:rsidP="00812B09">
            <w:pPr>
              <w:autoSpaceDE w:val="0"/>
              <w:autoSpaceDN w:val="0"/>
              <w:rPr>
                <w:rFonts w:eastAsia="Calibri" w:cs="Times New Roman"/>
                <w:szCs w:val="24"/>
                <w:lang w:eastAsia="fr-FR"/>
              </w:rPr>
            </w:pPr>
            <w:r>
              <w:rPr>
                <w:rFonts w:eastAsia="Calibri" w:cs="Times New Roman"/>
                <w:szCs w:val="24"/>
                <w:lang w:eastAsia="fr-FR"/>
              </w:rPr>
              <w:t>Cost unitar/km -  Propus din luna octombrie 2024</w:t>
            </w:r>
          </w:p>
        </w:tc>
      </w:tr>
      <w:tr w:rsidR="00E02A69" w:rsidTr="00E42CDD">
        <w:tc>
          <w:tcPr>
            <w:tcW w:w="3005" w:type="dxa"/>
            <w:vMerge/>
          </w:tcPr>
          <w:p w:rsidR="00E02A69" w:rsidRDefault="00E02A69" w:rsidP="00812B09">
            <w:pPr>
              <w:autoSpaceDE w:val="0"/>
              <w:autoSpaceDN w:val="0"/>
              <w:rPr>
                <w:rFonts w:eastAsia="Calibri" w:cs="Times New Roman"/>
                <w:szCs w:val="24"/>
                <w:lang w:eastAsia="fr-FR"/>
              </w:rPr>
            </w:pPr>
          </w:p>
        </w:tc>
        <w:tc>
          <w:tcPr>
            <w:tcW w:w="3005" w:type="dxa"/>
          </w:tcPr>
          <w:p w:rsidR="00E02A69" w:rsidRDefault="00E02A69" w:rsidP="00E02A69">
            <w:pPr>
              <w:autoSpaceDE w:val="0"/>
              <w:autoSpaceDN w:val="0"/>
              <w:jc w:val="center"/>
              <w:rPr>
                <w:rFonts w:eastAsia="Calibri" w:cs="Times New Roman"/>
                <w:szCs w:val="24"/>
                <w:lang w:eastAsia="fr-FR"/>
              </w:rPr>
            </w:pPr>
          </w:p>
          <w:p w:rsidR="00E02A69" w:rsidRDefault="00E02A69" w:rsidP="00E02A69">
            <w:pPr>
              <w:autoSpaceDE w:val="0"/>
              <w:autoSpaceDN w:val="0"/>
              <w:jc w:val="center"/>
              <w:rPr>
                <w:rFonts w:eastAsia="Calibri" w:cs="Times New Roman"/>
                <w:szCs w:val="24"/>
                <w:lang w:eastAsia="fr-FR"/>
              </w:rPr>
            </w:pPr>
          </w:p>
          <w:p w:rsidR="00E02A69" w:rsidRDefault="00E02A69" w:rsidP="00E02A69">
            <w:pPr>
              <w:autoSpaceDE w:val="0"/>
              <w:autoSpaceDN w:val="0"/>
              <w:jc w:val="center"/>
              <w:rPr>
                <w:rFonts w:eastAsia="Calibri" w:cs="Times New Roman"/>
                <w:szCs w:val="24"/>
                <w:lang w:eastAsia="fr-FR"/>
              </w:rPr>
            </w:pPr>
            <w:r>
              <w:rPr>
                <w:rFonts w:eastAsia="Calibri" w:cs="Times New Roman"/>
                <w:szCs w:val="24"/>
                <w:lang w:eastAsia="fr-FR"/>
              </w:rPr>
              <w:t>11,68 lei/km</w:t>
            </w:r>
          </w:p>
        </w:tc>
        <w:tc>
          <w:tcPr>
            <w:tcW w:w="3006" w:type="dxa"/>
          </w:tcPr>
          <w:p w:rsidR="00E02A69" w:rsidRDefault="00E02A69" w:rsidP="00E02A69">
            <w:pPr>
              <w:autoSpaceDE w:val="0"/>
              <w:autoSpaceDN w:val="0"/>
              <w:jc w:val="center"/>
              <w:rPr>
                <w:rFonts w:eastAsia="Calibri" w:cs="Times New Roman"/>
                <w:szCs w:val="24"/>
                <w:lang w:eastAsia="fr-FR"/>
              </w:rPr>
            </w:pPr>
          </w:p>
          <w:p w:rsidR="00E02A69" w:rsidRDefault="00E02A69" w:rsidP="00E02A69">
            <w:pPr>
              <w:autoSpaceDE w:val="0"/>
              <w:autoSpaceDN w:val="0"/>
              <w:jc w:val="center"/>
              <w:rPr>
                <w:rFonts w:eastAsia="Calibri" w:cs="Times New Roman"/>
                <w:szCs w:val="24"/>
                <w:lang w:eastAsia="fr-FR"/>
              </w:rPr>
            </w:pPr>
          </w:p>
          <w:p w:rsidR="00E02A69" w:rsidRDefault="00E02A69" w:rsidP="00E02A69">
            <w:pPr>
              <w:autoSpaceDE w:val="0"/>
              <w:autoSpaceDN w:val="0"/>
              <w:jc w:val="center"/>
              <w:rPr>
                <w:rFonts w:eastAsia="Calibri" w:cs="Times New Roman"/>
                <w:szCs w:val="24"/>
                <w:lang w:eastAsia="fr-FR"/>
              </w:rPr>
            </w:pPr>
            <w:r>
              <w:rPr>
                <w:rFonts w:eastAsia="Calibri" w:cs="Times New Roman"/>
                <w:szCs w:val="24"/>
                <w:lang w:eastAsia="fr-FR"/>
              </w:rPr>
              <w:t>13,86 lei/km</w:t>
            </w:r>
          </w:p>
        </w:tc>
      </w:tr>
    </w:tbl>
    <w:p w:rsidR="002001CC" w:rsidRPr="009D76FC" w:rsidRDefault="007015C1" w:rsidP="007015C1">
      <w:pPr>
        <w:autoSpaceDE w:val="0"/>
        <w:autoSpaceDN w:val="0"/>
        <w:spacing w:line="240" w:lineRule="auto"/>
        <w:rPr>
          <w:rFonts w:cs="Times New Roman"/>
          <w:szCs w:val="24"/>
        </w:rPr>
      </w:pPr>
      <w:r>
        <w:rPr>
          <w:rFonts w:cs="Times New Roman"/>
          <w:szCs w:val="24"/>
        </w:rPr>
        <w:tab/>
        <w:t>(2) Anexa</w:t>
      </w:r>
      <w:r w:rsidR="00812B09">
        <w:rPr>
          <w:rFonts w:cs="Times New Roman"/>
          <w:szCs w:val="24"/>
        </w:rPr>
        <w:t>. 10.1.</w:t>
      </w:r>
      <w:r w:rsidRPr="007015C1">
        <w:t xml:space="preserve"> </w:t>
      </w:r>
      <w:r>
        <w:t>”</w:t>
      </w:r>
      <w:r w:rsidRPr="007015C1">
        <w:rPr>
          <w:rFonts w:cs="Times New Roman"/>
          <w:szCs w:val="24"/>
        </w:rPr>
        <w:t>Metodologia de calcul şi modificare a Costului Unitar/ kilometru</w:t>
      </w:r>
      <w:r>
        <w:rPr>
          <w:rFonts w:cs="Times New Roman"/>
          <w:szCs w:val="24"/>
        </w:rPr>
        <w:t>”</w:t>
      </w:r>
      <w:r w:rsidR="00812B09">
        <w:rPr>
          <w:rFonts w:cs="Times New Roman"/>
          <w:szCs w:val="24"/>
        </w:rPr>
        <w:t xml:space="preserve"> la Contract</w:t>
      </w:r>
      <w:r>
        <w:rPr>
          <w:rFonts w:cs="Times New Roman"/>
          <w:szCs w:val="24"/>
        </w:rPr>
        <w:t>ul de delegare nr. 77628/2019 se înlocuiește cu anexa la prezentul A</w:t>
      </w:r>
      <w:r w:rsidR="00812B09">
        <w:rPr>
          <w:rFonts w:cs="Times New Roman"/>
          <w:szCs w:val="24"/>
        </w:rPr>
        <w:t>ct adițional, din care face parte integrantă.</w:t>
      </w:r>
    </w:p>
    <w:p w:rsidR="000B6B7E" w:rsidRPr="009D76FC" w:rsidRDefault="00B334F7" w:rsidP="00886786">
      <w:pPr>
        <w:spacing w:line="240" w:lineRule="auto"/>
        <w:ind w:firstLine="708"/>
        <w:rPr>
          <w:rFonts w:cs="Times New Roman"/>
          <w:szCs w:val="24"/>
        </w:rPr>
      </w:pPr>
      <w:r>
        <w:rPr>
          <w:rFonts w:cs="Times New Roman"/>
          <w:b/>
          <w:szCs w:val="24"/>
        </w:rPr>
        <w:t>ART. 2</w:t>
      </w:r>
      <w:r w:rsidRPr="009D76FC">
        <w:rPr>
          <w:rFonts w:cs="Times New Roman"/>
          <w:b/>
          <w:szCs w:val="24"/>
        </w:rPr>
        <w:t xml:space="preserve">. </w:t>
      </w:r>
      <w:r w:rsidRPr="009D76FC">
        <w:rPr>
          <w:rFonts w:cs="Times New Roman"/>
          <w:szCs w:val="24"/>
        </w:rPr>
        <w:t>–</w:t>
      </w:r>
      <w:r w:rsidRPr="00AB4292">
        <w:rPr>
          <w:rFonts w:cs="Times New Roman"/>
          <w:szCs w:val="24"/>
        </w:rPr>
        <w:t xml:space="preserve"> </w:t>
      </w:r>
      <w:r w:rsidR="004C4873" w:rsidRPr="009D76FC">
        <w:rPr>
          <w:rFonts w:cs="Times New Roman"/>
          <w:szCs w:val="24"/>
        </w:rPr>
        <w:t xml:space="preserve">Celelalte clauze rămân neschimbate şi </w:t>
      </w:r>
      <w:r w:rsidR="002001CC" w:rsidRPr="009D76FC">
        <w:rPr>
          <w:rFonts w:cs="Times New Roman"/>
          <w:szCs w:val="24"/>
        </w:rPr>
        <w:t>își</w:t>
      </w:r>
      <w:r w:rsidR="004C4873" w:rsidRPr="009D76FC">
        <w:rPr>
          <w:rFonts w:cs="Times New Roman"/>
          <w:szCs w:val="24"/>
        </w:rPr>
        <w:t xml:space="preserve"> produc efectele juridice.</w:t>
      </w:r>
    </w:p>
    <w:p w:rsidR="00A5724B" w:rsidRDefault="00A5724B" w:rsidP="00CC7DC0">
      <w:pPr>
        <w:autoSpaceDE w:val="0"/>
        <w:autoSpaceDN w:val="0"/>
        <w:adjustRightInd w:val="0"/>
        <w:spacing w:line="240" w:lineRule="auto"/>
        <w:ind w:firstLine="708"/>
        <w:rPr>
          <w:rFonts w:cs="Times New Roman"/>
          <w:szCs w:val="24"/>
        </w:rPr>
      </w:pPr>
    </w:p>
    <w:p w:rsidR="004C4873" w:rsidRPr="009D76FC" w:rsidRDefault="004C4873" w:rsidP="00CC7DC0">
      <w:pPr>
        <w:autoSpaceDE w:val="0"/>
        <w:autoSpaceDN w:val="0"/>
        <w:adjustRightInd w:val="0"/>
        <w:spacing w:line="240" w:lineRule="auto"/>
        <w:ind w:firstLine="708"/>
        <w:rPr>
          <w:rFonts w:cs="Times New Roman"/>
          <w:szCs w:val="24"/>
        </w:rPr>
      </w:pPr>
      <w:r w:rsidRPr="00847A6B">
        <w:rPr>
          <w:rFonts w:cs="Times New Roman"/>
          <w:szCs w:val="24"/>
        </w:rPr>
        <w:t xml:space="preserve">Prezentul Act </w:t>
      </w:r>
      <w:r w:rsidR="002001CC" w:rsidRPr="00847A6B">
        <w:rPr>
          <w:rFonts w:cs="Times New Roman"/>
          <w:szCs w:val="24"/>
        </w:rPr>
        <w:t>adițional</w:t>
      </w:r>
      <w:r w:rsidRPr="00847A6B">
        <w:rPr>
          <w:rFonts w:cs="Times New Roman"/>
          <w:szCs w:val="24"/>
        </w:rPr>
        <w:t xml:space="preserve"> s-a încheiat </w:t>
      </w:r>
      <w:r w:rsidR="00847A6B" w:rsidRPr="00847A6B">
        <w:rPr>
          <w:rFonts w:cs="Times New Roman"/>
          <w:szCs w:val="24"/>
        </w:rPr>
        <w:t xml:space="preserve">astăzi ______, </w:t>
      </w:r>
      <w:r w:rsidRPr="00847A6B">
        <w:rPr>
          <w:rFonts w:cs="Times New Roman"/>
          <w:szCs w:val="24"/>
        </w:rPr>
        <w:t>în 2 exemplare</w:t>
      </w:r>
      <w:r w:rsidR="00847A6B" w:rsidRPr="00847A6B">
        <w:rPr>
          <w:rFonts w:cs="Times New Roman"/>
          <w:szCs w:val="24"/>
        </w:rPr>
        <w:t xml:space="preserve"> originale</w:t>
      </w:r>
    </w:p>
    <w:p w:rsidR="0086004C" w:rsidRPr="009D76FC" w:rsidRDefault="0086004C" w:rsidP="00CC7DC0">
      <w:pPr>
        <w:spacing w:line="240" w:lineRule="auto"/>
        <w:ind w:left="708"/>
        <w:rPr>
          <w:rFonts w:cs="Times New Roman"/>
          <w:b/>
          <w:szCs w:val="24"/>
          <w:shd w:val="clear" w:color="auto" w:fill="FFFFFF"/>
        </w:rPr>
      </w:pPr>
    </w:p>
    <w:p w:rsidR="00886786" w:rsidRDefault="004C4873" w:rsidP="00CC7DC0">
      <w:pPr>
        <w:spacing w:line="240" w:lineRule="auto"/>
        <w:ind w:left="708"/>
        <w:rPr>
          <w:rFonts w:cs="Times New Roman"/>
          <w:b/>
          <w:szCs w:val="24"/>
          <w:shd w:val="clear" w:color="auto" w:fill="FFFFFF"/>
        </w:rPr>
      </w:pPr>
      <w:r w:rsidRPr="009D76FC">
        <w:rPr>
          <w:rFonts w:cs="Times New Roman"/>
          <w:b/>
          <w:szCs w:val="24"/>
          <w:shd w:val="clear" w:color="auto" w:fill="FFFFFF"/>
        </w:rPr>
        <w:t xml:space="preserve">        </w:t>
      </w:r>
      <w:r w:rsidR="0079636D" w:rsidRPr="009D76FC">
        <w:rPr>
          <w:rFonts w:cs="Times New Roman"/>
          <w:b/>
          <w:szCs w:val="24"/>
          <w:shd w:val="clear" w:color="auto" w:fill="FFFFFF"/>
        </w:rPr>
        <w:t xml:space="preserve">    </w:t>
      </w:r>
    </w:p>
    <w:p w:rsidR="004C4873" w:rsidRPr="009D76FC" w:rsidRDefault="0079636D" w:rsidP="00CC7DC0">
      <w:pPr>
        <w:spacing w:line="240" w:lineRule="auto"/>
        <w:ind w:left="708"/>
        <w:rPr>
          <w:rFonts w:cs="Times New Roman"/>
          <w:b/>
          <w:szCs w:val="24"/>
          <w:shd w:val="clear" w:color="auto" w:fill="FFFFFF"/>
        </w:rPr>
      </w:pPr>
      <w:r w:rsidRPr="009D76FC">
        <w:rPr>
          <w:rFonts w:cs="Times New Roman"/>
          <w:b/>
          <w:szCs w:val="24"/>
          <w:shd w:val="clear" w:color="auto" w:fill="FFFFFF"/>
        </w:rPr>
        <w:t>Delegatar</w:t>
      </w:r>
      <w:r w:rsidRPr="009D76FC">
        <w:rPr>
          <w:rFonts w:cs="Times New Roman"/>
          <w:b/>
          <w:szCs w:val="24"/>
          <w:shd w:val="clear" w:color="auto" w:fill="FFFFFF"/>
        </w:rPr>
        <w:tab/>
      </w:r>
      <w:r w:rsidRPr="009D76FC">
        <w:rPr>
          <w:rFonts w:cs="Times New Roman"/>
          <w:b/>
          <w:szCs w:val="24"/>
          <w:shd w:val="clear" w:color="auto" w:fill="FFFFFF"/>
        </w:rPr>
        <w:tab/>
      </w:r>
      <w:r w:rsidRPr="009D76FC">
        <w:rPr>
          <w:rFonts w:cs="Times New Roman"/>
          <w:b/>
          <w:szCs w:val="24"/>
          <w:shd w:val="clear" w:color="auto" w:fill="FFFFFF"/>
        </w:rPr>
        <w:tab/>
      </w:r>
      <w:r w:rsidRPr="009D76FC">
        <w:rPr>
          <w:rFonts w:cs="Times New Roman"/>
          <w:b/>
          <w:szCs w:val="24"/>
          <w:shd w:val="clear" w:color="auto" w:fill="FFFFFF"/>
        </w:rPr>
        <w:tab/>
      </w:r>
      <w:r w:rsidRPr="009D76FC">
        <w:rPr>
          <w:rFonts w:cs="Times New Roman"/>
          <w:b/>
          <w:szCs w:val="24"/>
          <w:shd w:val="clear" w:color="auto" w:fill="FFFFFF"/>
        </w:rPr>
        <w:tab/>
      </w:r>
      <w:r w:rsidRPr="009D76FC">
        <w:rPr>
          <w:rFonts w:cs="Times New Roman"/>
          <w:b/>
          <w:szCs w:val="24"/>
          <w:shd w:val="clear" w:color="auto" w:fill="FFFFFF"/>
        </w:rPr>
        <w:tab/>
        <w:t xml:space="preserve">   </w:t>
      </w:r>
      <w:r w:rsidRPr="009D76FC">
        <w:rPr>
          <w:rFonts w:cs="Times New Roman"/>
          <w:b/>
          <w:szCs w:val="24"/>
          <w:shd w:val="clear" w:color="auto" w:fill="FFFFFF"/>
        </w:rPr>
        <w:tab/>
        <w:t xml:space="preserve">  </w:t>
      </w:r>
      <w:r w:rsidR="004C4873" w:rsidRPr="009D76FC">
        <w:rPr>
          <w:rFonts w:cs="Times New Roman"/>
          <w:b/>
          <w:szCs w:val="24"/>
          <w:shd w:val="clear" w:color="auto" w:fill="FFFFFF"/>
        </w:rPr>
        <w:t>Delegat</w:t>
      </w:r>
    </w:p>
    <w:p w:rsidR="004C4873" w:rsidRPr="009D76FC" w:rsidRDefault="004C4873" w:rsidP="00CC7DC0">
      <w:pPr>
        <w:spacing w:line="240" w:lineRule="auto"/>
        <w:rPr>
          <w:rFonts w:cs="Times New Roman"/>
          <w:b/>
          <w:szCs w:val="24"/>
          <w:shd w:val="clear" w:color="auto" w:fill="FFFFFF"/>
        </w:rPr>
      </w:pPr>
      <w:r w:rsidRPr="009D76FC">
        <w:rPr>
          <w:rFonts w:cs="Times New Roman"/>
          <w:b/>
          <w:szCs w:val="24"/>
          <w:shd w:val="clear" w:color="auto" w:fill="FFFFFF"/>
        </w:rPr>
        <w:t xml:space="preserve">                CONS</w:t>
      </w:r>
      <w:r w:rsidRPr="009D76FC">
        <w:rPr>
          <w:rFonts w:cs="Times New Roman"/>
          <w:b/>
          <w:szCs w:val="24"/>
        </w:rPr>
        <w:t>ILIUL LOCAL</w:t>
      </w:r>
      <w:r w:rsidR="0079636D" w:rsidRPr="009D76FC">
        <w:rPr>
          <w:rFonts w:cs="Times New Roman"/>
          <w:b/>
          <w:szCs w:val="24"/>
          <w:shd w:val="clear" w:color="auto" w:fill="FFFFFF"/>
        </w:rPr>
        <w:tab/>
      </w:r>
      <w:r w:rsidR="0079636D" w:rsidRPr="009D76FC">
        <w:rPr>
          <w:rFonts w:cs="Times New Roman"/>
          <w:b/>
          <w:szCs w:val="24"/>
          <w:shd w:val="clear" w:color="auto" w:fill="FFFFFF"/>
        </w:rPr>
        <w:tab/>
      </w:r>
      <w:r w:rsidR="0079636D" w:rsidRPr="009D76FC">
        <w:rPr>
          <w:rFonts w:cs="Times New Roman"/>
          <w:b/>
          <w:szCs w:val="24"/>
          <w:shd w:val="clear" w:color="auto" w:fill="FFFFFF"/>
        </w:rPr>
        <w:tab/>
      </w:r>
      <w:r w:rsidR="0079636D" w:rsidRPr="009D76FC">
        <w:rPr>
          <w:rFonts w:cs="Times New Roman"/>
          <w:b/>
          <w:szCs w:val="24"/>
          <w:shd w:val="clear" w:color="auto" w:fill="FFFFFF"/>
        </w:rPr>
        <w:tab/>
      </w:r>
      <w:r w:rsidR="0079636D" w:rsidRPr="009D76FC">
        <w:rPr>
          <w:rFonts w:cs="Times New Roman"/>
          <w:b/>
          <w:szCs w:val="24"/>
          <w:shd w:val="clear" w:color="auto" w:fill="FFFFFF"/>
        </w:rPr>
        <w:tab/>
        <w:t xml:space="preserve">   </w:t>
      </w:r>
      <w:r w:rsidRPr="009D76FC">
        <w:rPr>
          <w:rFonts w:cs="Times New Roman"/>
          <w:b/>
          <w:szCs w:val="24"/>
          <w:shd w:val="clear" w:color="auto" w:fill="FFFFFF"/>
        </w:rPr>
        <w:t>MULTI-TRANS S.A.</w:t>
      </w:r>
    </w:p>
    <w:p w:rsidR="004C4873" w:rsidRPr="009D76FC" w:rsidRDefault="004C4873" w:rsidP="00CC7DC0">
      <w:pPr>
        <w:spacing w:line="240" w:lineRule="auto"/>
        <w:rPr>
          <w:rFonts w:cs="Times New Roman"/>
          <w:b/>
          <w:szCs w:val="24"/>
          <w:shd w:val="clear" w:color="auto" w:fill="FFFFFF"/>
        </w:rPr>
      </w:pPr>
      <w:r w:rsidRPr="009D76FC">
        <w:rPr>
          <w:rFonts w:cs="Times New Roman"/>
          <w:b/>
          <w:szCs w:val="24"/>
        </w:rPr>
        <w:t xml:space="preserve">  al</w:t>
      </w:r>
      <w:r w:rsidR="0079636D" w:rsidRPr="009D76FC">
        <w:rPr>
          <w:rFonts w:cs="Times New Roman"/>
          <w:b/>
          <w:szCs w:val="24"/>
        </w:rPr>
        <w:t xml:space="preserve"> MUNICIPIUL SFÂNTU GHEORGHE</w:t>
      </w:r>
      <w:r w:rsidR="0079636D" w:rsidRPr="009D76FC">
        <w:rPr>
          <w:rFonts w:cs="Times New Roman"/>
          <w:b/>
          <w:szCs w:val="24"/>
        </w:rPr>
        <w:tab/>
      </w:r>
      <w:r w:rsidR="0079636D" w:rsidRPr="009D76FC">
        <w:rPr>
          <w:rFonts w:cs="Times New Roman"/>
          <w:b/>
          <w:szCs w:val="24"/>
        </w:rPr>
        <w:tab/>
      </w:r>
      <w:r w:rsidR="0079636D" w:rsidRPr="009D76FC">
        <w:rPr>
          <w:rFonts w:cs="Times New Roman"/>
          <w:b/>
          <w:szCs w:val="24"/>
        </w:rPr>
        <w:tab/>
        <w:t xml:space="preserve">       </w:t>
      </w:r>
      <w:r w:rsidRPr="009D76FC">
        <w:rPr>
          <w:rFonts w:cs="Times New Roman"/>
          <w:b/>
          <w:szCs w:val="24"/>
        </w:rPr>
        <w:t>Director general</w:t>
      </w:r>
    </w:p>
    <w:p w:rsidR="004C4873" w:rsidRPr="009D76FC" w:rsidRDefault="0079636D" w:rsidP="00CC7DC0">
      <w:pPr>
        <w:spacing w:line="240" w:lineRule="auto"/>
        <w:ind w:left="1416"/>
        <w:rPr>
          <w:rFonts w:cs="Times New Roman"/>
          <w:b/>
          <w:szCs w:val="24"/>
          <w:shd w:val="clear" w:color="auto" w:fill="FFFFFF"/>
        </w:rPr>
      </w:pPr>
      <w:r w:rsidRPr="009D76FC">
        <w:rPr>
          <w:rFonts w:cs="Times New Roman"/>
          <w:b/>
          <w:szCs w:val="24"/>
          <w:shd w:val="clear" w:color="auto" w:fill="FFFFFF"/>
        </w:rPr>
        <w:t xml:space="preserve">  </w:t>
      </w:r>
      <w:r w:rsidR="004C4873" w:rsidRPr="009D76FC">
        <w:rPr>
          <w:rFonts w:cs="Times New Roman"/>
          <w:b/>
          <w:szCs w:val="24"/>
          <w:shd w:val="clear" w:color="auto" w:fill="FFFFFF"/>
        </w:rPr>
        <w:t>Primar</w:t>
      </w:r>
      <w:r w:rsidR="004C4873" w:rsidRPr="009D76FC">
        <w:rPr>
          <w:rFonts w:cs="Times New Roman"/>
          <w:b/>
          <w:szCs w:val="24"/>
          <w:shd w:val="clear" w:color="auto" w:fill="FFFFFF"/>
        </w:rPr>
        <w:tab/>
      </w:r>
    </w:p>
    <w:p w:rsidR="004C4873" w:rsidRPr="009D76FC" w:rsidRDefault="004C4873" w:rsidP="00CC7DC0">
      <w:pPr>
        <w:spacing w:line="240" w:lineRule="auto"/>
        <w:rPr>
          <w:rFonts w:cs="Times New Roman"/>
          <w:b/>
          <w:szCs w:val="24"/>
          <w:shd w:val="clear" w:color="auto" w:fill="FFFFFF"/>
        </w:rPr>
      </w:pPr>
      <w:r w:rsidRPr="009D76FC">
        <w:rPr>
          <w:rFonts w:cs="Times New Roman"/>
          <w:b/>
          <w:szCs w:val="24"/>
          <w:shd w:val="clear" w:color="auto" w:fill="FFFFFF"/>
        </w:rPr>
        <w:t xml:space="preserve">       </w:t>
      </w:r>
      <w:r w:rsidR="0079636D" w:rsidRPr="009D76FC">
        <w:rPr>
          <w:rFonts w:cs="Times New Roman"/>
          <w:b/>
          <w:szCs w:val="24"/>
          <w:shd w:val="clear" w:color="auto" w:fill="FFFFFF"/>
        </w:rPr>
        <w:t xml:space="preserve">   </w:t>
      </w:r>
      <w:r w:rsidRPr="009D76FC">
        <w:rPr>
          <w:rFonts w:cs="Times New Roman"/>
          <w:b/>
          <w:szCs w:val="24"/>
          <w:shd w:val="clear" w:color="auto" w:fill="FFFFFF"/>
        </w:rPr>
        <w:t>ANTAL ÁRP</w:t>
      </w:r>
      <w:r w:rsidR="0079636D" w:rsidRPr="009D76FC">
        <w:rPr>
          <w:rFonts w:cs="Times New Roman"/>
          <w:b/>
          <w:szCs w:val="24"/>
          <w:shd w:val="clear" w:color="auto" w:fill="FFFFFF"/>
        </w:rPr>
        <w:t>ÁD-ANDRÁS</w:t>
      </w:r>
      <w:r w:rsidR="0079636D" w:rsidRPr="009D76FC">
        <w:rPr>
          <w:rFonts w:cs="Times New Roman"/>
          <w:b/>
          <w:szCs w:val="24"/>
          <w:shd w:val="clear" w:color="auto" w:fill="FFFFFF"/>
        </w:rPr>
        <w:tab/>
      </w:r>
      <w:r w:rsidR="0079636D" w:rsidRPr="009D76FC">
        <w:rPr>
          <w:rFonts w:cs="Times New Roman"/>
          <w:b/>
          <w:szCs w:val="24"/>
          <w:shd w:val="clear" w:color="auto" w:fill="FFFFFF"/>
        </w:rPr>
        <w:tab/>
      </w:r>
      <w:r w:rsidR="0079636D" w:rsidRPr="009D76FC">
        <w:rPr>
          <w:rFonts w:cs="Times New Roman"/>
          <w:b/>
          <w:szCs w:val="24"/>
          <w:shd w:val="clear" w:color="auto" w:fill="FFFFFF"/>
        </w:rPr>
        <w:tab/>
      </w:r>
      <w:r w:rsidR="0079636D" w:rsidRPr="009D76FC">
        <w:rPr>
          <w:rFonts w:cs="Times New Roman"/>
          <w:b/>
          <w:szCs w:val="24"/>
          <w:shd w:val="clear" w:color="auto" w:fill="FFFFFF"/>
        </w:rPr>
        <w:tab/>
        <w:t xml:space="preserve">      </w:t>
      </w:r>
      <w:r w:rsidR="0079636D" w:rsidRPr="009D76FC">
        <w:rPr>
          <w:rFonts w:cs="Times New Roman"/>
          <w:b/>
          <w:szCs w:val="24"/>
          <w:shd w:val="clear" w:color="auto" w:fill="FFFFFF"/>
        </w:rPr>
        <w:tab/>
        <w:t xml:space="preserve">    </w:t>
      </w:r>
      <w:r w:rsidRPr="009D76FC">
        <w:rPr>
          <w:rFonts w:cs="Times New Roman"/>
          <w:b/>
          <w:szCs w:val="24"/>
          <w:shd w:val="clear" w:color="auto" w:fill="FFFFFF"/>
        </w:rPr>
        <w:t>TITTESZ ZOLTÁN</w:t>
      </w:r>
    </w:p>
    <w:p w:rsidR="004C4873" w:rsidRPr="009D76FC" w:rsidRDefault="004C4873" w:rsidP="00CC7DC0">
      <w:pPr>
        <w:spacing w:line="240" w:lineRule="auto"/>
        <w:ind w:firstLine="708"/>
        <w:rPr>
          <w:rFonts w:cs="Times New Roman"/>
          <w:b/>
          <w:szCs w:val="24"/>
          <w:shd w:val="clear" w:color="auto" w:fill="FFFFFF"/>
        </w:rPr>
      </w:pPr>
    </w:p>
    <w:p w:rsidR="004C4873" w:rsidRPr="009D76FC" w:rsidRDefault="004C4873" w:rsidP="00CC7DC0">
      <w:pPr>
        <w:spacing w:line="240" w:lineRule="auto"/>
        <w:ind w:firstLine="708"/>
        <w:rPr>
          <w:rFonts w:cs="Times New Roman"/>
          <w:b/>
          <w:szCs w:val="24"/>
          <w:shd w:val="clear" w:color="auto" w:fill="FFFFFF"/>
        </w:rPr>
      </w:pPr>
    </w:p>
    <w:p w:rsidR="004C4873" w:rsidRPr="009D76FC" w:rsidRDefault="0079636D" w:rsidP="00CC7DC0">
      <w:pPr>
        <w:spacing w:line="240" w:lineRule="auto"/>
        <w:ind w:firstLine="708"/>
        <w:rPr>
          <w:rFonts w:cs="Times New Roman"/>
          <w:b/>
          <w:szCs w:val="24"/>
          <w:lang w:eastAsia="ro-RO"/>
        </w:rPr>
      </w:pPr>
      <w:r w:rsidRPr="009D76FC">
        <w:rPr>
          <w:rFonts w:cs="Times New Roman"/>
          <w:b/>
          <w:szCs w:val="24"/>
          <w:lang w:eastAsia="ro-RO"/>
        </w:rPr>
        <w:t xml:space="preserve">       Director </w:t>
      </w:r>
      <w:r w:rsidR="005200F6" w:rsidRPr="009D76FC">
        <w:rPr>
          <w:rFonts w:cs="Times New Roman"/>
          <w:b/>
          <w:szCs w:val="24"/>
          <w:lang w:eastAsia="ro-RO"/>
        </w:rPr>
        <w:t>general</w:t>
      </w:r>
      <w:r w:rsidRPr="009D76FC">
        <w:rPr>
          <w:rFonts w:cs="Times New Roman"/>
          <w:b/>
          <w:szCs w:val="24"/>
          <w:lang w:eastAsia="ro-RO"/>
        </w:rPr>
        <w:tab/>
      </w:r>
      <w:r w:rsidRPr="009D76FC">
        <w:rPr>
          <w:rFonts w:cs="Times New Roman"/>
          <w:b/>
          <w:szCs w:val="24"/>
          <w:lang w:eastAsia="ro-RO"/>
        </w:rPr>
        <w:tab/>
      </w:r>
      <w:r w:rsidRPr="009D76FC">
        <w:rPr>
          <w:rFonts w:cs="Times New Roman"/>
          <w:b/>
          <w:szCs w:val="24"/>
          <w:lang w:eastAsia="ro-RO"/>
        </w:rPr>
        <w:tab/>
      </w:r>
      <w:r w:rsidRPr="009D76FC">
        <w:rPr>
          <w:rFonts w:cs="Times New Roman"/>
          <w:b/>
          <w:szCs w:val="24"/>
          <w:lang w:eastAsia="ro-RO"/>
        </w:rPr>
        <w:tab/>
        <w:t xml:space="preserve">                 </w:t>
      </w:r>
      <w:r w:rsidR="005200F6" w:rsidRPr="009D76FC">
        <w:rPr>
          <w:rFonts w:cs="Times New Roman"/>
          <w:b/>
          <w:szCs w:val="24"/>
          <w:lang w:eastAsia="ro-RO"/>
        </w:rPr>
        <w:t xml:space="preserve">           </w:t>
      </w:r>
      <w:r w:rsidR="003543EF">
        <w:rPr>
          <w:rFonts w:cs="Times New Roman"/>
          <w:b/>
          <w:szCs w:val="24"/>
          <w:lang w:eastAsia="ro-RO"/>
        </w:rPr>
        <w:t xml:space="preserve">     Contabil șef</w:t>
      </w:r>
    </w:p>
    <w:p w:rsidR="000F2552" w:rsidRPr="009D76FC" w:rsidRDefault="004C4873" w:rsidP="00CC7DC0">
      <w:pPr>
        <w:spacing w:line="240" w:lineRule="auto"/>
        <w:rPr>
          <w:rFonts w:cs="Times New Roman"/>
          <w:b/>
          <w:szCs w:val="24"/>
          <w:lang w:eastAsia="ro-RO"/>
        </w:rPr>
      </w:pPr>
      <w:r w:rsidRPr="009D76FC">
        <w:rPr>
          <w:rFonts w:cs="Times New Roman"/>
          <w:b/>
          <w:szCs w:val="24"/>
          <w:lang w:eastAsia="ro-RO"/>
        </w:rPr>
        <w:t xml:space="preserve">       </w:t>
      </w:r>
      <w:r w:rsidRPr="009D76FC">
        <w:rPr>
          <w:rFonts w:cs="Times New Roman"/>
          <w:b/>
          <w:szCs w:val="24"/>
          <w:lang w:eastAsia="ro-RO"/>
        </w:rPr>
        <w:tab/>
        <w:t xml:space="preserve">   </w:t>
      </w:r>
      <w:r w:rsidR="0079636D" w:rsidRPr="009D76FC">
        <w:rPr>
          <w:rFonts w:cs="Times New Roman"/>
          <w:b/>
          <w:szCs w:val="24"/>
          <w:lang w:eastAsia="ro-RO"/>
        </w:rPr>
        <w:t xml:space="preserve">  </w:t>
      </w:r>
      <w:r w:rsidRPr="009D76FC">
        <w:rPr>
          <w:rFonts w:cs="Times New Roman"/>
          <w:b/>
          <w:szCs w:val="24"/>
          <w:lang w:eastAsia="ro-RO"/>
        </w:rPr>
        <w:t>VERESS  ILDIKÓ</w:t>
      </w:r>
      <w:r w:rsidRPr="009D76FC">
        <w:rPr>
          <w:rFonts w:cs="Times New Roman"/>
          <w:b/>
          <w:szCs w:val="24"/>
          <w:lang w:eastAsia="ro-RO"/>
        </w:rPr>
        <w:tab/>
      </w:r>
      <w:r w:rsidR="0079636D" w:rsidRPr="009D76FC">
        <w:rPr>
          <w:rFonts w:cs="Times New Roman"/>
          <w:b/>
          <w:szCs w:val="24"/>
          <w:lang w:eastAsia="ro-RO"/>
        </w:rPr>
        <w:tab/>
      </w:r>
      <w:r w:rsidR="0079636D" w:rsidRPr="009D76FC">
        <w:rPr>
          <w:rFonts w:cs="Times New Roman"/>
          <w:b/>
          <w:szCs w:val="24"/>
          <w:lang w:eastAsia="ro-RO"/>
        </w:rPr>
        <w:tab/>
      </w:r>
      <w:r w:rsidR="0079636D" w:rsidRPr="009D76FC">
        <w:rPr>
          <w:rFonts w:cs="Times New Roman"/>
          <w:b/>
          <w:szCs w:val="24"/>
          <w:lang w:eastAsia="ro-RO"/>
        </w:rPr>
        <w:tab/>
      </w:r>
      <w:r w:rsidR="0079636D" w:rsidRPr="009D76FC">
        <w:rPr>
          <w:rFonts w:cs="Times New Roman"/>
          <w:b/>
          <w:szCs w:val="24"/>
          <w:lang w:eastAsia="ro-RO"/>
        </w:rPr>
        <w:tab/>
        <w:t xml:space="preserve">      </w:t>
      </w:r>
      <w:r w:rsidR="00C2133C" w:rsidRPr="009D76FC">
        <w:rPr>
          <w:rFonts w:cs="Times New Roman"/>
          <w:b/>
          <w:szCs w:val="24"/>
          <w:lang w:eastAsia="ro-RO"/>
        </w:rPr>
        <w:t>SZÓ</w:t>
      </w:r>
      <w:r w:rsidR="0079636D" w:rsidRPr="009D76FC">
        <w:rPr>
          <w:rFonts w:cs="Times New Roman"/>
          <w:b/>
          <w:szCs w:val="24"/>
          <w:lang w:eastAsia="ro-RO"/>
        </w:rPr>
        <w:t>R</w:t>
      </w:r>
      <w:r w:rsidR="0079636D" w:rsidRPr="009D76FC">
        <w:rPr>
          <w:rFonts w:cs="Times New Roman"/>
          <w:b/>
          <w:szCs w:val="24"/>
          <w:shd w:val="clear" w:color="auto" w:fill="FFFFFF"/>
        </w:rPr>
        <w:t>Á</w:t>
      </w:r>
      <w:r w:rsidR="0079636D" w:rsidRPr="009D76FC">
        <w:rPr>
          <w:rFonts w:cs="Times New Roman"/>
          <w:b/>
          <w:szCs w:val="24"/>
          <w:lang w:eastAsia="ro-RO"/>
        </w:rPr>
        <w:t>DI EDIT</w:t>
      </w:r>
      <w:r w:rsidR="0079636D" w:rsidRPr="009D76FC">
        <w:rPr>
          <w:rFonts w:cs="Times New Roman"/>
          <w:b/>
          <w:szCs w:val="24"/>
          <w:lang w:eastAsia="ro-RO"/>
        </w:rPr>
        <w:tab/>
      </w:r>
    </w:p>
    <w:p w:rsidR="000F2552" w:rsidRPr="009D76FC" w:rsidRDefault="000F2552" w:rsidP="00CC7DC0">
      <w:pPr>
        <w:spacing w:line="240" w:lineRule="auto"/>
        <w:rPr>
          <w:rFonts w:cs="Times New Roman"/>
          <w:b/>
          <w:szCs w:val="24"/>
          <w:lang w:eastAsia="ro-RO"/>
        </w:rPr>
      </w:pPr>
    </w:p>
    <w:p w:rsidR="00F906D0" w:rsidRPr="009D76FC" w:rsidRDefault="000F2552" w:rsidP="00CC7DC0">
      <w:pPr>
        <w:spacing w:line="240" w:lineRule="auto"/>
        <w:jc w:val="left"/>
        <w:rPr>
          <w:rFonts w:cs="Times New Roman"/>
          <w:b/>
          <w:szCs w:val="24"/>
          <w:lang w:eastAsia="ro-RO"/>
        </w:rPr>
      </w:pPr>
      <w:r w:rsidRPr="009D76FC">
        <w:rPr>
          <w:rFonts w:cs="Times New Roman"/>
          <w:b/>
          <w:szCs w:val="24"/>
          <w:lang w:eastAsia="ro-RO"/>
        </w:rPr>
        <w:tab/>
      </w:r>
      <w:r w:rsidRPr="009D76FC">
        <w:rPr>
          <w:rFonts w:cs="Times New Roman"/>
          <w:b/>
          <w:szCs w:val="24"/>
          <w:lang w:eastAsia="ro-RO"/>
        </w:rPr>
        <w:tab/>
      </w:r>
    </w:p>
    <w:p w:rsidR="00950FF0" w:rsidRDefault="00F906D0" w:rsidP="00B572F4">
      <w:pPr>
        <w:spacing w:line="240" w:lineRule="auto"/>
        <w:jc w:val="left"/>
        <w:rPr>
          <w:rFonts w:cs="Times New Roman"/>
          <w:b/>
          <w:szCs w:val="24"/>
          <w:lang w:eastAsia="ro-RO"/>
        </w:rPr>
      </w:pPr>
      <w:r w:rsidRPr="009D76FC">
        <w:rPr>
          <w:rFonts w:cs="Times New Roman"/>
          <w:b/>
          <w:szCs w:val="24"/>
          <w:lang w:eastAsia="ro-RO"/>
        </w:rPr>
        <w:tab/>
      </w:r>
      <w:r w:rsidRPr="009D76FC">
        <w:rPr>
          <w:rFonts w:cs="Times New Roman"/>
          <w:b/>
          <w:szCs w:val="24"/>
          <w:lang w:eastAsia="ro-RO"/>
        </w:rPr>
        <w:tab/>
      </w:r>
      <w:r w:rsidR="000F2552" w:rsidRPr="009D76FC">
        <w:rPr>
          <w:rFonts w:cs="Times New Roman"/>
          <w:b/>
          <w:szCs w:val="24"/>
          <w:lang w:eastAsia="ro-RO"/>
        </w:rPr>
        <w:t>Vizat juridic</w:t>
      </w:r>
    </w:p>
    <w:p w:rsidR="006B2CA1" w:rsidRDefault="006B2CA1" w:rsidP="00AB4292">
      <w:pPr>
        <w:spacing w:line="240" w:lineRule="auto"/>
        <w:jc w:val="right"/>
        <w:rPr>
          <w:rFonts w:cs="Times New Roman"/>
          <w:b/>
          <w:szCs w:val="24"/>
          <w:lang w:eastAsia="ro-RO"/>
        </w:rPr>
      </w:pPr>
    </w:p>
    <w:p w:rsidR="00AB4292" w:rsidRDefault="006B2CA1" w:rsidP="00AB4292">
      <w:pPr>
        <w:spacing w:line="240" w:lineRule="auto"/>
        <w:jc w:val="right"/>
        <w:rPr>
          <w:rFonts w:cs="Times New Roman"/>
          <w:b/>
          <w:szCs w:val="24"/>
          <w:lang w:eastAsia="ro-RO"/>
        </w:rPr>
      </w:pPr>
      <w:r>
        <w:rPr>
          <w:rFonts w:cs="Times New Roman"/>
          <w:b/>
          <w:szCs w:val="24"/>
          <w:lang w:eastAsia="ro-RO"/>
        </w:rPr>
        <w:t>Anexa la Act adițional nr. 11/2024</w:t>
      </w:r>
    </w:p>
    <w:p w:rsidR="006B2CA1" w:rsidRPr="006B2CA1" w:rsidRDefault="006B2CA1" w:rsidP="008D7CB8">
      <w:pPr>
        <w:spacing w:line="240" w:lineRule="auto"/>
        <w:jc w:val="right"/>
        <w:rPr>
          <w:bCs/>
        </w:rPr>
      </w:pPr>
      <w:r>
        <w:rPr>
          <w:rFonts w:cs="Times New Roman"/>
          <w:b/>
          <w:szCs w:val="24"/>
          <w:lang w:eastAsia="ro-RO"/>
        </w:rPr>
        <w:t>Anexa 10.1. la Contract nr. 77628/2019</w:t>
      </w:r>
    </w:p>
    <w:p w:rsidR="008D7CB8" w:rsidRDefault="008D7CB8" w:rsidP="008D7CB8">
      <w:pPr>
        <w:spacing w:line="240" w:lineRule="auto"/>
        <w:rPr>
          <w:rFonts w:eastAsia="Calibri" w:cs="Times New Roman"/>
          <w:b/>
          <w:szCs w:val="24"/>
        </w:rPr>
      </w:pPr>
    </w:p>
    <w:p w:rsidR="00AB4292" w:rsidRPr="00502A75" w:rsidRDefault="00AB4292" w:rsidP="008D7CB8">
      <w:pPr>
        <w:spacing w:line="240" w:lineRule="auto"/>
        <w:rPr>
          <w:rFonts w:eastAsia="Calibri" w:cs="Times New Roman"/>
          <w:b/>
          <w:szCs w:val="24"/>
        </w:rPr>
      </w:pPr>
      <w:r w:rsidRPr="00502A75">
        <w:rPr>
          <w:rFonts w:eastAsia="Calibri" w:cs="Times New Roman"/>
          <w:b/>
          <w:szCs w:val="24"/>
        </w:rPr>
        <w:t xml:space="preserve">Anexa 10.1 – Metodologia de calcul şi modificare a Costului Unitar/ kilometru </w:t>
      </w:r>
    </w:p>
    <w:p w:rsidR="00AB4292" w:rsidRDefault="00AB4292" w:rsidP="008D7CB8">
      <w:pPr>
        <w:spacing w:line="240" w:lineRule="auto"/>
        <w:rPr>
          <w:rFonts w:eastAsia="Calibri" w:cs="Times New Roman"/>
          <w:b/>
          <w:szCs w:val="24"/>
          <w:lang w:eastAsia="fr-FR"/>
        </w:rPr>
      </w:pPr>
    </w:p>
    <w:p w:rsidR="00AB4292" w:rsidRPr="00502A75" w:rsidRDefault="00AB4292" w:rsidP="008953B9">
      <w:pPr>
        <w:spacing w:line="240" w:lineRule="auto"/>
        <w:ind w:firstLine="708"/>
        <w:rPr>
          <w:rFonts w:eastAsia="Calibri" w:cs="Times New Roman"/>
          <w:szCs w:val="24"/>
          <w:lang w:eastAsia="fr-FR"/>
        </w:rPr>
      </w:pPr>
      <w:r w:rsidRPr="00502A75">
        <w:rPr>
          <w:rFonts w:eastAsia="Calibri" w:cs="Times New Roman"/>
          <w:b/>
          <w:szCs w:val="24"/>
          <w:lang w:eastAsia="fr-FR"/>
        </w:rPr>
        <w:t>Costul unitar pe kilometrul parcurs</w:t>
      </w:r>
      <w:r w:rsidRPr="00502A75">
        <w:rPr>
          <w:rFonts w:eastAsia="Calibri" w:cs="Times New Roman"/>
          <w:szCs w:val="24"/>
          <w:lang w:eastAsia="fr-FR"/>
        </w:rPr>
        <w:t xml:space="preserve"> este </w:t>
      </w:r>
      <w:r w:rsidRPr="009D76FC">
        <w:rPr>
          <w:rFonts w:eastAsia="Calibri" w:cs="Times New Roman"/>
          <w:szCs w:val="24"/>
          <w:lang w:eastAsia="fr-FR"/>
        </w:rPr>
        <w:t>prețul</w:t>
      </w:r>
      <w:r w:rsidRPr="00502A75">
        <w:rPr>
          <w:rFonts w:eastAsia="Calibri" w:cs="Times New Roman"/>
          <w:szCs w:val="24"/>
          <w:lang w:eastAsia="fr-FR"/>
        </w:rPr>
        <w:t xml:space="preserve"> pentru serviciul de transport furnizat, calculat pe baza costurilor eligibile, reale ale serviciului de transport al Operatorului, prevăzute în Anexa 9. Atunci când se </w:t>
      </w:r>
      <w:r w:rsidRPr="009D76FC">
        <w:rPr>
          <w:rFonts w:eastAsia="Calibri" w:cs="Times New Roman"/>
          <w:szCs w:val="24"/>
          <w:lang w:eastAsia="fr-FR"/>
        </w:rPr>
        <w:t>calculează</w:t>
      </w:r>
      <w:r w:rsidRPr="00502A75">
        <w:rPr>
          <w:rFonts w:eastAsia="Calibri" w:cs="Times New Roman"/>
          <w:szCs w:val="24"/>
          <w:lang w:eastAsia="fr-FR"/>
        </w:rPr>
        <w:t xml:space="preserve"> costul/km, trebuie să fie urmate toate principiile cu privire la alocarea costurilor din Anexa 9.  </w:t>
      </w:r>
    </w:p>
    <w:p w:rsidR="00AB4292" w:rsidRPr="00502A75" w:rsidRDefault="00AB4292" w:rsidP="008D7CB8">
      <w:pPr>
        <w:spacing w:line="240" w:lineRule="auto"/>
        <w:rPr>
          <w:rFonts w:eastAsia="Calibri" w:cs="Times New Roman"/>
          <w:szCs w:val="24"/>
          <w:lang w:eastAsia="fr-FR"/>
        </w:rPr>
      </w:pPr>
      <w:r w:rsidRPr="009D76FC">
        <w:rPr>
          <w:rFonts w:eastAsia="Calibri" w:cs="Times New Roman"/>
          <w:szCs w:val="24"/>
          <w:lang w:eastAsia="fr-FR"/>
        </w:rPr>
        <w:tab/>
      </w:r>
      <w:r w:rsidRPr="00502A75">
        <w:rPr>
          <w:rFonts w:eastAsia="Calibri" w:cs="Times New Roman"/>
          <w:szCs w:val="24"/>
          <w:lang w:eastAsia="fr-FR"/>
        </w:rPr>
        <w:t>Costul unitar pe kilometru parcurs trebuie să facă obiectul unui audit tehnico – economic, realizat de către un auditor independent, contractat de Operator.</w:t>
      </w:r>
    </w:p>
    <w:p w:rsidR="00AB4292" w:rsidRDefault="00AB4292" w:rsidP="008D7CB8">
      <w:pPr>
        <w:spacing w:line="240" w:lineRule="auto"/>
        <w:rPr>
          <w:rFonts w:eastAsia="Calibri" w:cs="Times New Roman"/>
          <w:szCs w:val="24"/>
        </w:rPr>
      </w:pPr>
      <w:r w:rsidRPr="009D76FC">
        <w:rPr>
          <w:rFonts w:eastAsia="Calibri" w:cs="Times New Roman"/>
          <w:szCs w:val="24"/>
        </w:rPr>
        <w:tab/>
      </w:r>
    </w:p>
    <w:tbl>
      <w:tblPr>
        <w:tblW w:w="5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8"/>
        <w:gridCol w:w="1710"/>
      </w:tblGrid>
      <w:tr w:rsidR="00AB4292" w:rsidRPr="00093AFB" w:rsidTr="00C40BCC">
        <w:trPr>
          <w:jc w:val="center"/>
        </w:trPr>
        <w:tc>
          <w:tcPr>
            <w:tcW w:w="3978" w:type="dxa"/>
          </w:tcPr>
          <w:p w:rsidR="00AB4292" w:rsidRPr="00093AFB" w:rsidRDefault="00BA561C" w:rsidP="008D7CB8">
            <w:pPr>
              <w:spacing w:line="240" w:lineRule="auto"/>
              <w:rPr>
                <w:rFonts w:eastAsia="Calibri" w:cs="Times New Roman"/>
                <w:szCs w:val="24"/>
                <w:lang w:eastAsia="fr-FR"/>
              </w:rPr>
            </w:pPr>
            <w:r>
              <w:rPr>
                <w:rFonts w:eastAsia="Calibri" w:cs="Times New Roman"/>
                <w:szCs w:val="24"/>
                <w:lang w:eastAsia="fr-FR"/>
              </w:rPr>
              <w:t>An: 2024</w:t>
            </w:r>
          </w:p>
        </w:tc>
        <w:tc>
          <w:tcPr>
            <w:tcW w:w="1710" w:type="dxa"/>
          </w:tcPr>
          <w:p w:rsidR="00AB4292" w:rsidRPr="00093AFB" w:rsidRDefault="00AB4292" w:rsidP="008D7CB8">
            <w:pPr>
              <w:spacing w:line="240" w:lineRule="auto"/>
              <w:rPr>
                <w:rFonts w:eastAsia="Calibri" w:cs="Times New Roman"/>
                <w:szCs w:val="24"/>
                <w:lang w:eastAsia="fr-FR"/>
              </w:rPr>
            </w:pPr>
            <w:r w:rsidRPr="00093AFB">
              <w:rPr>
                <w:rFonts w:eastAsia="Calibri" w:cs="Times New Roman"/>
                <w:szCs w:val="24"/>
                <w:lang w:eastAsia="fr-FR"/>
              </w:rPr>
              <w:t>autobuz</w:t>
            </w:r>
          </w:p>
        </w:tc>
      </w:tr>
      <w:tr w:rsidR="00AB4292" w:rsidRPr="00093AFB" w:rsidTr="00C40BCC">
        <w:trPr>
          <w:jc w:val="center"/>
        </w:trPr>
        <w:tc>
          <w:tcPr>
            <w:tcW w:w="3978" w:type="dxa"/>
          </w:tcPr>
          <w:p w:rsidR="00AB4292" w:rsidRPr="00093AFB" w:rsidRDefault="00AB4292" w:rsidP="008D7CB8">
            <w:pPr>
              <w:spacing w:line="240" w:lineRule="auto"/>
              <w:rPr>
                <w:rFonts w:eastAsia="Calibri" w:cs="Times New Roman"/>
                <w:szCs w:val="24"/>
                <w:lang w:eastAsia="fr-FR"/>
              </w:rPr>
            </w:pPr>
            <w:r w:rsidRPr="00093AFB">
              <w:rPr>
                <w:rFonts w:eastAsia="Calibri" w:cs="Times New Roman"/>
                <w:szCs w:val="24"/>
                <w:lang w:eastAsia="fr-FR"/>
              </w:rPr>
              <w:t xml:space="preserve">Nr. Veh*Km parcurși </w:t>
            </w:r>
          </w:p>
        </w:tc>
        <w:tc>
          <w:tcPr>
            <w:tcW w:w="1710" w:type="dxa"/>
            <w:vAlign w:val="bottom"/>
          </w:tcPr>
          <w:p w:rsidR="00AB4292" w:rsidRPr="00093AFB" w:rsidRDefault="00BA561C" w:rsidP="008D7CB8">
            <w:pPr>
              <w:spacing w:line="240" w:lineRule="auto"/>
              <w:rPr>
                <w:rFonts w:eastAsia="Calibri" w:cs="Times New Roman"/>
                <w:szCs w:val="24"/>
                <w:lang w:eastAsia="fr-FR"/>
              </w:rPr>
            </w:pPr>
            <w:r>
              <w:rPr>
                <w:rFonts w:eastAsia="Times New Roman" w:cs="Times New Roman"/>
                <w:szCs w:val="24"/>
              </w:rPr>
              <w:t>490.000</w:t>
            </w:r>
            <w:r w:rsidR="00AB4292" w:rsidRPr="00093AFB">
              <w:rPr>
                <w:rFonts w:eastAsia="Times New Roman" w:cs="Times New Roman"/>
                <w:szCs w:val="24"/>
              </w:rPr>
              <w:t xml:space="preserve"> km</w:t>
            </w:r>
          </w:p>
        </w:tc>
      </w:tr>
      <w:tr w:rsidR="00AB4292" w:rsidRPr="00093AFB" w:rsidTr="00C40BCC">
        <w:trPr>
          <w:jc w:val="center"/>
        </w:trPr>
        <w:tc>
          <w:tcPr>
            <w:tcW w:w="3978" w:type="dxa"/>
          </w:tcPr>
          <w:p w:rsidR="00AB4292" w:rsidRPr="00093AFB" w:rsidRDefault="00AB4292" w:rsidP="008D7CB8">
            <w:pPr>
              <w:spacing w:line="240" w:lineRule="auto"/>
              <w:rPr>
                <w:rFonts w:eastAsia="Calibri" w:cs="Times New Roman"/>
                <w:szCs w:val="24"/>
                <w:lang w:eastAsia="fr-FR"/>
              </w:rPr>
            </w:pPr>
            <w:r w:rsidRPr="00093AFB">
              <w:rPr>
                <w:rFonts w:eastAsia="Calibri" w:cs="Times New Roman"/>
                <w:szCs w:val="24"/>
              </w:rPr>
              <w:t xml:space="preserve">Costul eligibil total anual </w:t>
            </w:r>
          </w:p>
        </w:tc>
        <w:tc>
          <w:tcPr>
            <w:tcW w:w="1710" w:type="dxa"/>
          </w:tcPr>
          <w:p w:rsidR="00AB4292" w:rsidRPr="00093AFB" w:rsidRDefault="00BA561C" w:rsidP="008D7CB8">
            <w:pPr>
              <w:spacing w:line="240" w:lineRule="auto"/>
              <w:rPr>
                <w:rFonts w:eastAsia="Calibri" w:cs="Times New Roman"/>
                <w:szCs w:val="24"/>
                <w:lang w:eastAsia="fr-FR"/>
              </w:rPr>
            </w:pPr>
            <w:r>
              <w:rPr>
                <w:rFonts w:eastAsia="Times New Roman" w:cs="Times New Roman"/>
                <w:szCs w:val="24"/>
              </w:rPr>
              <w:t>6.792</w:t>
            </w:r>
            <w:r w:rsidR="00A64FE5">
              <w:rPr>
                <w:rFonts w:eastAsia="Times New Roman" w:cs="Times New Roman"/>
                <w:szCs w:val="24"/>
              </w:rPr>
              <w:t>.</w:t>
            </w:r>
            <w:r>
              <w:rPr>
                <w:rFonts w:eastAsia="Times New Roman" w:cs="Times New Roman"/>
                <w:szCs w:val="24"/>
              </w:rPr>
              <w:t>101</w:t>
            </w:r>
            <w:r w:rsidR="00AB4292" w:rsidRPr="00093AFB">
              <w:rPr>
                <w:rFonts w:eastAsia="Times New Roman" w:cs="Times New Roman"/>
                <w:szCs w:val="24"/>
              </w:rPr>
              <w:t xml:space="preserve"> lei</w:t>
            </w:r>
          </w:p>
        </w:tc>
      </w:tr>
      <w:tr w:rsidR="00AB4292" w:rsidRPr="00093AFB" w:rsidTr="00C40BCC">
        <w:trPr>
          <w:jc w:val="center"/>
        </w:trPr>
        <w:tc>
          <w:tcPr>
            <w:tcW w:w="3978" w:type="dxa"/>
          </w:tcPr>
          <w:p w:rsidR="00AB4292" w:rsidRPr="00093AFB" w:rsidRDefault="00AB4292" w:rsidP="008D7CB8">
            <w:pPr>
              <w:spacing w:line="240" w:lineRule="auto"/>
              <w:rPr>
                <w:rFonts w:eastAsia="Calibri" w:cs="Times New Roman"/>
                <w:szCs w:val="24"/>
                <w:lang w:eastAsia="fr-FR"/>
              </w:rPr>
            </w:pPr>
            <w:r w:rsidRPr="00093AFB">
              <w:rPr>
                <w:rFonts w:eastAsia="Calibri" w:cs="Times New Roman"/>
                <w:szCs w:val="24"/>
                <w:lang w:eastAsia="fr-FR"/>
              </w:rPr>
              <w:t xml:space="preserve">Cost/ Veh*Km </w:t>
            </w:r>
          </w:p>
        </w:tc>
        <w:tc>
          <w:tcPr>
            <w:tcW w:w="1710" w:type="dxa"/>
          </w:tcPr>
          <w:p w:rsidR="00AB4292" w:rsidRPr="00093AFB" w:rsidRDefault="00BA561C" w:rsidP="008D7CB8">
            <w:pPr>
              <w:spacing w:line="240" w:lineRule="auto"/>
              <w:rPr>
                <w:rFonts w:eastAsia="Calibri" w:cs="Times New Roman"/>
                <w:szCs w:val="24"/>
                <w:lang w:eastAsia="fr-FR"/>
              </w:rPr>
            </w:pPr>
            <w:r>
              <w:rPr>
                <w:rFonts w:eastAsia="Calibri" w:cs="Times New Roman"/>
                <w:szCs w:val="24"/>
                <w:lang w:eastAsia="fr-FR"/>
              </w:rPr>
              <w:t>13,86</w:t>
            </w:r>
            <w:r w:rsidR="00AB4292" w:rsidRPr="00093AFB">
              <w:rPr>
                <w:rFonts w:eastAsia="Calibri" w:cs="Times New Roman"/>
                <w:szCs w:val="24"/>
                <w:lang w:eastAsia="fr-FR"/>
              </w:rPr>
              <w:t xml:space="preserve"> lei/km</w:t>
            </w:r>
          </w:p>
        </w:tc>
      </w:tr>
    </w:tbl>
    <w:p w:rsidR="00AB4292" w:rsidRDefault="00AB4292" w:rsidP="008D7CB8">
      <w:pPr>
        <w:spacing w:line="240" w:lineRule="auto"/>
        <w:rPr>
          <w:rFonts w:eastAsia="Calibri" w:cs="Times New Roman"/>
          <w:szCs w:val="24"/>
        </w:rPr>
      </w:pPr>
    </w:p>
    <w:p w:rsidR="00AB4292" w:rsidRPr="00502A75" w:rsidRDefault="00AB4292" w:rsidP="008D7CB8">
      <w:pPr>
        <w:spacing w:line="240" w:lineRule="auto"/>
        <w:rPr>
          <w:rFonts w:eastAsia="Calibri" w:cs="Times New Roman"/>
          <w:szCs w:val="24"/>
        </w:rPr>
      </w:pPr>
      <w:r>
        <w:rPr>
          <w:rFonts w:eastAsia="Calibri" w:cs="Times New Roman"/>
          <w:szCs w:val="24"/>
        </w:rPr>
        <w:tab/>
      </w:r>
      <w:r w:rsidRPr="00502A75">
        <w:rPr>
          <w:rFonts w:eastAsia="Calibri" w:cs="Times New Roman"/>
          <w:szCs w:val="24"/>
        </w:rPr>
        <w:t xml:space="preserve">Toate costurile şi veniturile astfel înregistrate pe analitice, pe moduri de transport şi alte activități sunt introduse în situațiile financiare anuale ale Operatorului şi prezentate în situații separate. </w:t>
      </w:r>
    </w:p>
    <w:p w:rsidR="00AB4292" w:rsidRPr="00502A75" w:rsidRDefault="00AB4292" w:rsidP="008D7CB8">
      <w:pPr>
        <w:spacing w:line="240" w:lineRule="auto"/>
        <w:rPr>
          <w:rFonts w:eastAsia="Calibri" w:cs="Times New Roman"/>
          <w:szCs w:val="24"/>
        </w:rPr>
      </w:pPr>
      <w:r w:rsidRPr="009D76FC">
        <w:rPr>
          <w:rFonts w:eastAsia="Calibri" w:cs="Times New Roman"/>
          <w:szCs w:val="24"/>
        </w:rPr>
        <w:tab/>
      </w:r>
      <w:r w:rsidRPr="00502A75">
        <w:rPr>
          <w:rFonts w:eastAsia="Calibri" w:cs="Times New Roman"/>
          <w:szCs w:val="24"/>
        </w:rPr>
        <w:t xml:space="preserve">Operatorul poate solicita modificarea Costului/ km. în cursul anului, în oricare dintre cazurile în care una sau mai multe dintre nivelele de </w:t>
      </w:r>
      <w:r w:rsidRPr="009D76FC">
        <w:rPr>
          <w:rFonts w:eastAsia="Calibri" w:cs="Times New Roman"/>
          <w:szCs w:val="24"/>
        </w:rPr>
        <w:t>preț</w:t>
      </w:r>
      <w:r w:rsidRPr="00502A75">
        <w:rPr>
          <w:rFonts w:eastAsia="Calibri" w:cs="Times New Roman"/>
          <w:szCs w:val="24"/>
        </w:rPr>
        <w:t xml:space="preserve"> folosite la calculul costului/km negociat/indexat </w:t>
      </w:r>
      <w:r w:rsidRPr="009D76FC">
        <w:rPr>
          <w:rFonts w:eastAsia="Calibri" w:cs="Times New Roman"/>
          <w:szCs w:val="24"/>
        </w:rPr>
        <w:t>depășesc</w:t>
      </w:r>
      <w:r w:rsidRPr="00502A75">
        <w:rPr>
          <w:rFonts w:eastAsia="Calibri" w:cs="Times New Roman"/>
          <w:szCs w:val="24"/>
        </w:rPr>
        <w:t xml:space="preserve"> anumite praguri sau dacă </w:t>
      </w:r>
      <w:r w:rsidRPr="009D76FC">
        <w:rPr>
          <w:rFonts w:eastAsia="Calibri" w:cs="Times New Roman"/>
          <w:szCs w:val="24"/>
        </w:rPr>
        <w:t>condițiile</w:t>
      </w:r>
      <w:r w:rsidRPr="00502A75">
        <w:rPr>
          <w:rFonts w:eastAsia="Calibri" w:cs="Times New Roman"/>
          <w:szCs w:val="24"/>
        </w:rPr>
        <w:t xml:space="preserve"> de exploatare s-au schimbat semnificativ, cu impact semnificativ asupra nivelului cheltuielilor. </w:t>
      </w:r>
    </w:p>
    <w:p w:rsidR="00AB4292" w:rsidRPr="00502A75" w:rsidRDefault="00AB4292" w:rsidP="008D7CB8">
      <w:pPr>
        <w:spacing w:line="240" w:lineRule="auto"/>
        <w:rPr>
          <w:rFonts w:eastAsia="Calibri" w:cs="Times New Roman"/>
          <w:szCs w:val="24"/>
        </w:rPr>
      </w:pPr>
      <w:r w:rsidRPr="009D76FC">
        <w:rPr>
          <w:rFonts w:eastAsia="Calibri" w:cs="Times New Roman"/>
          <w:szCs w:val="24"/>
        </w:rPr>
        <w:tab/>
      </w:r>
      <w:r w:rsidRPr="00502A75">
        <w:rPr>
          <w:rFonts w:eastAsia="Calibri" w:cs="Times New Roman"/>
          <w:szCs w:val="24"/>
        </w:rPr>
        <w:t>Operatorul trebuie să prezinte Autorității Contractante toate documentele relevante, datele și calculele, indicând motivele pentru modificarea solicitată a costului/kilometru. Autoritatea Contractantă va examina propunerea Operatorului în maxim 30 zile de la data primirii acesteia și nu poate refuza nejustificat modificarea Contractului.</w:t>
      </w:r>
    </w:p>
    <w:p w:rsidR="00AB4292" w:rsidRPr="00502A75" w:rsidRDefault="00AB4292" w:rsidP="008D7CB8">
      <w:pPr>
        <w:spacing w:line="240" w:lineRule="auto"/>
        <w:rPr>
          <w:rFonts w:eastAsia="Calibri" w:cs="Times New Roman"/>
          <w:szCs w:val="24"/>
        </w:rPr>
      </w:pPr>
      <w:r w:rsidRPr="009D76FC">
        <w:rPr>
          <w:rFonts w:eastAsia="Calibri" w:cs="Times New Roman"/>
          <w:szCs w:val="24"/>
        </w:rPr>
        <w:tab/>
      </w:r>
      <w:r w:rsidRPr="00502A75">
        <w:rPr>
          <w:rFonts w:eastAsia="Calibri" w:cs="Times New Roman"/>
          <w:szCs w:val="24"/>
        </w:rPr>
        <w:t>Autoritatea Contractantă poate solicita scăderea costului/kilometru în cursul anului, în oricare dintre cazurile în care una sau mai multe dintre nivelele de preț folosite la calculul costului/km negoci</w:t>
      </w:r>
      <w:r w:rsidRPr="009D76FC">
        <w:rPr>
          <w:rFonts w:eastAsia="Calibri" w:cs="Times New Roman"/>
          <w:szCs w:val="24"/>
        </w:rPr>
        <w:t xml:space="preserve">at scad sub anumite praguri ca </w:t>
      </w:r>
      <w:r w:rsidRPr="00502A75">
        <w:rPr>
          <w:rFonts w:eastAsia="Calibri" w:cs="Times New Roman"/>
          <w:szCs w:val="24"/>
        </w:rPr>
        <w:t xml:space="preserve">urmare a modificării condițiilor pieței sau dacă punerea în funcțiune a unor investiții duce la scăderea semnificativă a elementelor de cost (energie, combustibil, cheltuieli cu </w:t>
      </w:r>
      <w:r w:rsidRPr="009D76FC">
        <w:rPr>
          <w:rFonts w:eastAsia="Calibri" w:cs="Times New Roman"/>
          <w:szCs w:val="24"/>
        </w:rPr>
        <w:t>mentenanța</w:t>
      </w:r>
      <w:r w:rsidRPr="00502A75">
        <w:rPr>
          <w:rFonts w:eastAsia="Calibri" w:cs="Times New Roman"/>
          <w:szCs w:val="24"/>
        </w:rPr>
        <w:t xml:space="preserve"> și reparațiile, reduceri de personal etc.)</w:t>
      </w:r>
    </w:p>
    <w:p w:rsidR="00AB4292" w:rsidRPr="00502A75" w:rsidRDefault="00AB4292" w:rsidP="008D7CB8">
      <w:pPr>
        <w:spacing w:line="240" w:lineRule="auto"/>
        <w:rPr>
          <w:rFonts w:eastAsia="Calibri" w:cs="Times New Roman"/>
          <w:szCs w:val="24"/>
        </w:rPr>
      </w:pPr>
      <w:r w:rsidRPr="00502A75">
        <w:rPr>
          <w:rFonts w:eastAsia="Calibri" w:cs="Times New Roman"/>
          <w:szCs w:val="24"/>
        </w:rPr>
        <w:t xml:space="preserve">Modificarea costurilor unitare/km pentru serviciile de transport public local de călători prin curse regulate, se </w:t>
      </w:r>
      <w:r w:rsidRPr="009D76FC">
        <w:rPr>
          <w:rFonts w:eastAsia="Calibri" w:cs="Times New Roman"/>
          <w:szCs w:val="24"/>
        </w:rPr>
        <w:t>fundamentează</w:t>
      </w:r>
      <w:r w:rsidRPr="00502A75">
        <w:rPr>
          <w:rFonts w:eastAsia="Calibri" w:cs="Times New Roman"/>
          <w:szCs w:val="24"/>
        </w:rPr>
        <w:t xml:space="preserve"> potrivit Anexei la Normele Cadru ale A.N.R.S.C. (Ordinul </w:t>
      </w:r>
      <w:r w:rsidRPr="009D76FC">
        <w:rPr>
          <w:rFonts w:eastAsia="Calibri" w:cs="Times New Roman"/>
          <w:szCs w:val="24"/>
        </w:rPr>
        <w:t>președintelui</w:t>
      </w:r>
      <w:r w:rsidRPr="00502A75">
        <w:rPr>
          <w:rFonts w:eastAsia="Calibri" w:cs="Times New Roman"/>
          <w:szCs w:val="24"/>
        </w:rPr>
        <w:t xml:space="preserve"> A.N.R.S.C. nr. 272/2007).</w:t>
      </w:r>
    </w:p>
    <w:p w:rsidR="00AB4292" w:rsidRPr="00502A75" w:rsidRDefault="00AB4292" w:rsidP="008D7CB8">
      <w:pPr>
        <w:spacing w:line="240" w:lineRule="auto"/>
        <w:rPr>
          <w:rFonts w:eastAsia="Calibri" w:cs="Times New Roman"/>
          <w:szCs w:val="24"/>
        </w:rPr>
      </w:pPr>
      <w:r w:rsidRPr="009D76FC">
        <w:rPr>
          <w:rFonts w:eastAsia="Calibri" w:cs="Times New Roman"/>
          <w:szCs w:val="24"/>
        </w:rPr>
        <w:tab/>
      </w:r>
      <w:r w:rsidRPr="00502A75">
        <w:rPr>
          <w:rFonts w:eastAsia="Calibri" w:cs="Times New Roman"/>
          <w:szCs w:val="24"/>
        </w:rPr>
        <w:t xml:space="preserve">Modificarea costului unitar pentru serviciile de transport public local de calatori prin curse regulate,  se </w:t>
      </w:r>
      <w:r w:rsidRPr="009D76FC">
        <w:rPr>
          <w:rFonts w:eastAsia="Calibri" w:cs="Times New Roman"/>
          <w:szCs w:val="24"/>
        </w:rPr>
        <w:t>determină</w:t>
      </w:r>
      <w:r w:rsidRPr="00502A75">
        <w:rPr>
          <w:rFonts w:eastAsia="Calibri" w:cs="Times New Roman"/>
          <w:szCs w:val="24"/>
        </w:rPr>
        <w:t xml:space="preserve"> avându-se în vedere </w:t>
      </w:r>
      <w:r w:rsidRPr="009D76FC">
        <w:rPr>
          <w:rFonts w:eastAsia="Calibri" w:cs="Times New Roman"/>
          <w:szCs w:val="24"/>
        </w:rPr>
        <w:t>următoarele</w:t>
      </w:r>
      <w:r w:rsidRPr="00502A75">
        <w:rPr>
          <w:rFonts w:eastAsia="Calibri" w:cs="Times New Roman"/>
          <w:szCs w:val="24"/>
        </w:rPr>
        <w:t xml:space="preserve"> cheltuieli: </w:t>
      </w:r>
    </w:p>
    <w:p w:rsidR="00AB4292" w:rsidRPr="00502A75" w:rsidRDefault="00AB4292" w:rsidP="008D7CB8">
      <w:pPr>
        <w:numPr>
          <w:ilvl w:val="0"/>
          <w:numId w:val="4"/>
        </w:numPr>
        <w:spacing w:line="240" w:lineRule="auto"/>
        <w:rPr>
          <w:rFonts w:eastAsia="Times New Roman" w:cs="Times New Roman"/>
          <w:szCs w:val="24"/>
        </w:rPr>
      </w:pPr>
      <w:r w:rsidRPr="00502A75">
        <w:rPr>
          <w:rFonts w:eastAsia="Calibri" w:cs="Times New Roman"/>
          <w:szCs w:val="24"/>
        </w:rPr>
        <w:t xml:space="preserve">cheltuielile cu combustibilii şi </w:t>
      </w:r>
      <w:r w:rsidRPr="009D76FC">
        <w:rPr>
          <w:rFonts w:eastAsia="Calibri" w:cs="Times New Roman"/>
          <w:szCs w:val="24"/>
        </w:rPr>
        <w:t>lubrifianții</w:t>
      </w:r>
      <w:r w:rsidRPr="00502A75">
        <w:rPr>
          <w:rFonts w:eastAsia="Calibri" w:cs="Times New Roman"/>
          <w:szCs w:val="24"/>
        </w:rPr>
        <w:t xml:space="preserve"> se </w:t>
      </w:r>
      <w:r w:rsidRPr="009D76FC">
        <w:rPr>
          <w:rFonts w:eastAsia="Calibri" w:cs="Times New Roman"/>
          <w:szCs w:val="24"/>
        </w:rPr>
        <w:t>determină</w:t>
      </w:r>
      <w:r w:rsidRPr="00502A75">
        <w:rPr>
          <w:rFonts w:eastAsia="Calibri" w:cs="Times New Roman"/>
          <w:szCs w:val="24"/>
        </w:rPr>
        <w:t xml:space="preserve"> avându-se în vedere </w:t>
      </w:r>
      <w:r w:rsidRPr="009D76FC">
        <w:rPr>
          <w:rFonts w:eastAsia="Calibri" w:cs="Times New Roman"/>
          <w:szCs w:val="24"/>
        </w:rPr>
        <w:t>preturile</w:t>
      </w:r>
      <w:r w:rsidRPr="00502A75">
        <w:rPr>
          <w:rFonts w:eastAsia="Calibri" w:cs="Times New Roman"/>
          <w:szCs w:val="24"/>
        </w:rPr>
        <w:t xml:space="preserve"> de </w:t>
      </w:r>
      <w:r w:rsidRPr="009D76FC">
        <w:rPr>
          <w:rFonts w:eastAsia="Calibri" w:cs="Times New Roman"/>
          <w:szCs w:val="24"/>
        </w:rPr>
        <w:t>achiziție</w:t>
      </w:r>
      <w:r w:rsidRPr="00502A75">
        <w:rPr>
          <w:rFonts w:eastAsia="Calibri" w:cs="Times New Roman"/>
          <w:szCs w:val="24"/>
        </w:rPr>
        <w:t xml:space="preserve"> în vigoare şi consumurile normate standard, luându-se în calcul modificarea acestora cu o </w:t>
      </w:r>
      <w:r w:rsidRPr="009D76FC">
        <w:rPr>
          <w:rFonts w:eastAsia="Calibri" w:cs="Times New Roman"/>
          <w:szCs w:val="24"/>
        </w:rPr>
        <w:t>influență</w:t>
      </w:r>
      <w:r w:rsidRPr="00502A75">
        <w:rPr>
          <w:rFonts w:eastAsia="Calibri" w:cs="Times New Roman"/>
          <w:szCs w:val="24"/>
        </w:rPr>
        <w:t xml:space="preserve"> mai mare decât cea a indicelui </w:t>
      </w:r>
      <w:r w:rsidRPr="009D76FC">
        <w:rPr>
          <w:rFonts w:eastAsia="Calibri" w:cs="Times New Roman"/>
          <w:szCs w:val="24"/>
        </w:rPr>
        <w:t>prețurilor</w:t>
      </w:r>
      <w:r w:rsidRPr="00502A75">
        <w:rPr>
          <w:rFonts w:eastAsia="Calibri" w:cs="Times New Roman"/>
          <w:szCs w:val="24"/>
        </w:rPr>
        <w:t xml:space="preserve"> de consum pe o </w:t>
      </w:r>
      <w:r w:rsidRPr="009D76FC">
        <w:rPr>
          <w:rFonts w:eastAsia="Calibri" w:cs="Times New Roman"/>
          <w:szCs w:val="24"/>
        </w:rPr>
        <w:t>perioadă</w:t>
      </w:r>
      <w:r w:rsidRPr="00502A75">
        <w:rPr>
          <w:rFonts w:eastAsia="Calibri" w:cs="Times New Roman"/>
          <w:szCs w:val="24"/>
        </w:rPr>
        <w:t xml:space="preserve"> de 3 luni consecutive; </w:t>
      </w:r>
    </w:p>
    <w:p w:rsidR="00AB4292" w:rsidRPr="00502A75" w:rsidRDefault="00AB4292" w:rsidP="008D7CB8">
      <w:pPr>
        <w:numPr>
          <w:ilvl w:val="0"/>
          <w:numId w:val="4"/>
        </w:numPr>
        <w:spacing w:line="240" w:lineRule="auto"/>
        <w:rPr>
          <w:rFonts w:eastAsia="Times New Roman" w:cs="Times New Roman"/>
          <w:szCs w:val="24"/>
        </w:rPr>
      </w:pPr>
      <w:r w:rsidRPr="00502A75">
        <w:rPr>
          <w:rFonts w:eastAsia="Calibri" w:cs="Times New Roman"/>
          <w:szCs w:val="24"/>
        </w:rPr>
        <w:t xml:space="preserve">cheltuielile cu amortizarea se </w:t>
      </w:r>
      <w:r w:rsidRPr="009D76FC">
        <w:rPr>
          <w:rFonts w:eastAsia="Calibri" w:cs="Times New Roman"/>
          <w:szCs w:val="24"/>
        </w:rPr>
        <w:t>determină</w:t>
      </w:r>
      <w:r w:rsidRPr="00502A75">
        <w:rPr>
          <w:rFonts w:eastAsia="Calibri" w:cs="Times New Roman"/>
          <w:szCs w:val="24"/>
        </w:rPr>
        <w:t xml:space="preserve"> respectându-se </w:t>
      </w:r>
      <w:r w:rsidRPr="009D76FC">
        <w:rPr>
          <w:rFonts w:eastAsia="Calibri" w:cs="Times New Roman"/>
          <w:szCs w:val="24"/>
        </w:rPr>
        <w:t>reglementările</w:t>
      </w:r>
      <w:r w:rsidRPr="00502A75">
        <w:rPr>
          <w:rFonts w:eastAsia="Calibri" w:cs="Times New Roman"/>
          <w:szCs w:val="24"/>
        </w:rPr>
        <w:t xml:space="preserve"> legale în vigoare; </w:t>
      </w:r>
    </w:p>
    <w:p w:rsidR="00AB4292" w:rsidRPr="00502A75" w:rsidRDefault="00AB4292" w:rsidP="008D7CB8">
      <w:pPr>
        <w:numPr>
          <w:ilvl w:val="0"/>
          <w:numId w:val="4"/>
        </w:numPr>
        <w:spacing w:line="240" w:lineRule="auto"/>
        <w:rPr>
          <w:rFonts w:eastAsia="Times New Roman" w:cs="Times New Roman"/>
          <w:szCs w:val="24"/>
        </w:rPr>
      </w:pPr>
      <w:r w:rsidRPr="00502A75">
        <w:rPr>
          <w:rFonts w:eastAsia="Calibri" w:cs="Times New Roman"/>
          <w:szCs w:val="24"/>
        </w:rPr>
        <w:t>cheltuielile cu întreținerea - reparațiile - piesele de schimb, anvelopele, acumulatori şi alte cheltuieli se determină avându-se în vedere modificarea acestora cu o influență mai mare decât cea a indicelui prețurilor de consum pe o perioadă de 3 luni consecutive;</w:t>
      </w:r>
    </w:p>
    <w:p w:rsidR="00AB4292" w:rsidRPr="00502A75" w:rsidRDefault="00AB4292" w:rsidP="008D7CB8">
      <w:pPr>
        <w:numPr>
          <w:ilvl w:val="0"/>
          <w:numId w:val="4"/>
        </w:numPr>
        <w:spacing w:line="240" w:lineRule="auto"/>
        <w:rPr>
          <w:rFonts w:eastAsia="Times New Roman" w:cs="Times New Roman"/>
          <w:szCs w:val="24"/>
        </w:rPr>
      </w:pPr>
      <w:r w:rsidRPr="00502A75">
        <w:rPr>
          <w:rFonts w:eastAsia="Calibri" w:cs="Times New Roman"/>
          <w:szCs w:val="24"/>
        </w:rPr>
        <w:t xml:space="preserve">cheltuielile cu munca vie se fundamentează în funcție de legislația în vigoare, corelată cu principiul eficienței economice; </w:t>
      </w:r>
    </w:p>
    <w:p w:rsidR="00AB4292" w:rsidRPr="00502A75" w:rsidRDefault="00AB4292" w:rsidP="008D7CB8">
      <w:pPr>
        <w:numPr>
          <w:ilvl w:val="0"/>
          <w:numId w:val="4"/>
        </w:numPr>
        <w:spacing w:line="240" w:lineRule="auto"/>
        <w:rPr>
          <w:rFonts w:eastAsia="Times New Roman" w:cs="Times New Roman"/>
          <w:szCs w:val="24"/>
        </w:rPr>
      </w:pPr>
      <w:r w:rsidRPr="00502A75">
        <w:rPr>
          <w:rFonts w:eastAsia="Calibri" w:cs="Times New Roman"/>
          <w:szCs w:val="24"/>
        </w:rPr>
        <w:t xml:space="preserve">cheltuielile cu impozitele, autorizațiile şi alte taxe se determină potrivit prevederilor legale în vigoare; </w:t>
      </w:r>
    </w:p>
    <w:p w:rsidR="00BA561C" w:rsidRPr="00B572F4" w:rsidRDefault="00AB4292" w:rsidP="00B572F4">
      <w:pPr>
        <w:numPr>
          <w:ilvl w:val="0"/>
          <w:numId w:val="4"/>
        </w:numPr>
        <w:spacing w:line="240" w:lineRule="auto"/>
        <w:rPr>
          <w:rFonts w:eastAsia="Times New Roman" w:cs="Times New Roman"/>
          <w:szCs w:val="24"/>
        </w:rPr>
      </w:pPr>
      <w:r w:rsidRPr="00502A75">
        <w:rPr>
          <w:rFonts w:eastAsia="Calibri" w:cs="Times New Roman"/>
          <w:szCs w:val="24"/>
        </w:rPr>
        <w:t>cheltuielile financiare detaliate corespunzător</w:t>
      </w:r>
      <w:r w:rsidRPr="00502A75">
        <w:rPr>
          <w:rFonts w:eastAsia="Times New Roman" w:cs="Times New Roman"/>
          <w:szCs w:val="24"/>
        </w:rPr>
        <w:t>.</w:t>
      </w:r>
    </w:p>
    <w:p w:rsidR="00AB4292" w:rsidRPr="00502A75" w:rsidRDefault="00AB4292" w:rsidP="008D7CB8">
      <w:pPr>
        <w:spacing w:line="240" w:lineRule="auto"/>
        <w:rPr>
          <w:rFonts w:eastAsia="Calibri" w:cs="Times New Roman"/>
          <w:szCs w:val="24"/>
        </w:rPr>
      </w:pPr>
      <w:r w:rsidRPr="00502A75">
        <w:rPr>
          <w:rFonts w:eastAsia="Calibri" w:cs="Times New Roman"/>
          <w:szCs w:val="24"/>
        </w:rPr>
        <w:lastRenderedPageBreak/>
        <w:t>Cazurile luate în considerare sunt:</w:t>
      </w:r>
    </w:p>
    <w:p w:rsidR="00AB4292" w:rsidRPr="00502A75" w:rsidRDefault="00AB4292" w:rsidP="008D7CB8">
      <w:pPr>
        <w:numPr>
          <w:ilvl w:val="0"/>
          <w:numId w:val="3"/>
        </w:numPr>
        <w:spacing w:line="240" w:lineRule="auto"/>
        <w:rPr>
          <w:rFonts w:eastAsia="Times New Roman" w:cs="Times New Roman"/>
          <w:szCs w:val="24"/>
        </w:rPr>
      </w:pPr>
      <w:r w:rsidRPr="00502A75">
        <w:rPr>
          <w:rFonts w:eastAsia="Times New Roman" w:cs="Times New Roman"/>
          <w:szCs w:val="24"/>
        </w:rPr>
        <w:t>inflația cumulată de la începutul anului curent , așa cum este raportată de către Institutul Național de Statistică, depășește 5 % (cinci la sută), sau</w:t>
      </w:r>
    </w:p>
    <w:p w:rsidR="00AB4292" w:rsidRPr="00502A75" w:rsidRDefault="00AB4292" w:rsidP="008D7CB8">
      <w:pPr>
        <w:numPr>
          <w:ilvl w:val="0"/>
          <w:numId w:val="3"/>
        </w:numPr>
        <w:spacing w:line="240" w:lineRule="auto"/>
        <w:rPr>
          <w:rFonts w:eastAsia="Times New Roman" w:cs="Times New Roman"/>
          <w:szCs w:val="24"/>
        </w:rPr>
      </w:pPr>
      <w:r w:rsidRPr="00502A75">
        <w:rPr>
          <w:rFonts w:eastAsia="Times New Roman" w:cs="Times New Roman"/>
          <w:szCs w:val="24"/>
        </w:rPr>
        <w:t>prețul combustibilului diesel sau al gazel</w:t>
      </w:r>
      <w:bookmarkStart w:id="0" w:name="_GoBack"/>
      <w:bookmarkEnd w:id="0"/>
      <w:r w:rsidRPr="00502A75">
        <w:rPr>
          <w:rFonts w:eastAsia="Times New Roman" w:cs="Times New Roman"/>
          <w:szCs w:val="24"/>
        </w:rPr>
        <w:t>elor naturale sau energiei electrice pentru uz industrial depășește cu mai mult de 5 % (cinci procente), lunar, în comparație cu prețul folosit pentru calcularea costului anual/kilometru veh. sau</w:t>
      </w:r>
    </w:p>
    <w:p w:rsidR="00AB4292" w:rsidRPr="00502A75" w:rsidRDefault="00AB4292" w:rsidP="008D7CB8">
      <w:pPr>
        <w:numPr>
          <w:ilvl w:val="0"/>
          <w:numId w:val="3"/>
        </w:numPr>
        <w:spacing w:line="240" w:lineRule="auto"/>
        <w:rPr>
          <w:rFonts w:eastAsia="Times New Roman" w:cs="Times New Roman"/>
          <w:szCs w:val="24"/>
        </w:rPr>
      </w:pPr>
      <w:r w:rsidRPr="00502A75">
        <w:rPr>
          <w:rFonts w:eastAsia="Times New Roman" w:cs="Times New Roman"/>
          <w:szCs w:val="24"/>
        </w:rPr>
        <w:t>salariul lunar minim astfel cum este stabilit prin legislația națională crește cu 5 % sau mai mult în comparație cu cel în vigoare în luna stabilirii costului/kilometru.</w:t>
      </w:r>
    </w:p>
    <w:p w:rsidR="00AB4292" w:rsidRDefault="00AB4292" w:rsidP="008D7CB8">
      <w:pPr>
        <w:spacing w:line="240" w:lineRule="auto"/>
        <w:rPr>
          <w:rFonts w:eastAsia="Calibri" w:cs="Times New Roman"/>
          <w:szCs w:val="24"/>
        </w:rPr>
      </w:pPr>
      <w:r w:rsidRPr="009D76FC">
        <w:rPr>
          <w:rFonts w:eastAsia="Calibri" w:cs="Times New Roman"/>
          <w:szCs w:val="24"/>
        </w:rPr>
        <w:tab/>
      </w:r>
    </w:p>
    <w:p w:rsidR="00AB4292" w:rsidRDefault="00AB4292" w:rsidP="008D7CB8">
      <w:pPr>
        <w:spacing w:line="240" w:lineRule="auto"/>
        <w:rPr>
          <w:rFonts w:eastAsia="Calibri" w:cs="Times New Roman"/>
          <w:szCs w:val="24"/>
        </w:rPr>
      </w:pPr>
      <w:r w:rsidRPr="00502A75">
        <w:rPr>
          <w:rFonts w:eastAsia="Calibri" w:cs="Times New Roman"/>
          <w:szCs w:val="24"/>
        </w:rPr>
        <w:t xml:space="preserve">Modificarea costului/km se va face prin Act </w:t>
      </w:r>
      <w:r w:rsidRPr="009D76FC">
        <w:rPr>
          <w:rFonts w:eastAsia="Calibri" w:cs="Times New Roman"/>
          <w:szCs w:val="24"/>
        </w:rPr>
        <w:t>Adițional</w:t>
      </w:r>
      <w:r w:rsidRPr="00502A75">
        <w:rPr>
          <w:rFonts w:eastAsia="Calibri" w:cs="Times New Roman"/>
          <w:szCs w:val="24"/>
        </w:rPr>
        <w:t xml:space="preserve"> la Contract, în baza unui audit tehnico-economic, realizat de către un auditor independent,  care să certifice noul nivel al costului/km.</w:t>
      </w:r>
    </w:p>
    <w:p w:rsidR="005C6788" w:rsidRPr="00502A75" w:rsidRDefault="005C6788" w:rsidP="008D7CB8">
      <w:pPr>
        <w:spacing w:line="240" w:lineRule="auto"/>
        <w:rPr>
          <w:rFonts w:eastAsia="Calibri" w:cs="Times New Roman"/>
          <w:szCs w:val="24"/>
        </w:rPr>
      </w:pPr>
    </w:p>
    <w:p w:rsidR="00AB4292" w:rsidRPr="006847F6" w:rsidRDefault="00AB4292" w:rsidP="00E0718F">
      <w:pPr>
        <w:rPr>
          <w:bCs/>
        </w:rPr>
      </w:pPr>
    </w:p>
    <w:p w:rsidR="00E0718F" w:rsidRDefault="00E0718F" w:rsidP="00464D94">
      <w:pPr>
        <w:spacing w:line="240" w:lineRule="auto"/>
        <w:rPr>
          <w:rFonts w:cs="Times New Roman"/>
          <w:szCs w:val="24"/>
        </w:rPr>
      </w:pPr>
    </w:p>
    <w:p w:rsidR="00D93097" w:rsidRDefault="004C4873" w:rsidP="00D93097">
      <w:pPr>
        <w:spacing w:line="240" w:lineRule="auto"/>
        <w:rPr>
          <w:rFonts w:cs="Times New Roman"/>
          <w:szCs w:val="24"/>
        </w:rPr>
      </w:pPr>
      <w:r w:rsidRPr="00E0718F">
        <w:rPr>
          <w:rFonts w:cs="Times New Roman"/>
          <w:szCs w:val="24"/>
        </w:rPr>
        <w:br w:type="page"/>
      </w:r>
    </w:p>
    <w:p w:rsidR="00D93097" w:rsidRDefault="00D93097" w:rsidP="00D93097">
      <w:pPr>
        <w:spacing w:line="240" w:lineRule="auto"/>
        <w:rPr>
          <w:rFonts w:cs="Times New Roman"/>
          <w:szCs w:val="24"/>
        </w:rPr>
      </w:pPr>
    </w:p>
    <w:p w:rsidR="00D93097" w:rsidRPr="00F20F12" w:rsidRDefault="00D93097" w:rsidP="00D93097">
      <w:pPr>
        <w:spacing w:line="240" w:lineRule="auto"/>
        <w:rPr>
          <w:rFonts w:cs="Times New Roman"/>
          <w:b/>
          <w:szCs w:val="24"/>
        </w:rPr>
      </w:pPr>
      <w:r w:rsidRPr="00F20F12">
        <w:rPr>
          <w:rFonts w:cs="Times New Roman"/>
          <w:b/>
          <w:szCs w:val="24"/>
        </w:rPr>
        <w:t>N</w:t>
      </w:r>
      <w:r w:rsidR="0087503F">
        <w:rPr>
          <w:rFonts w:cs="Times New Roman"/>
          <w:b/>
          <w:szCs w:val="24"/>
        </w:rPr>
        <w:t>r. 51184</w:t>
      </w:r>
      <w:r w:rsidRPr="00F20F12">
        <w:rPr>
          <w:rFonts w:cs="Times New Roman"/>
          <w:b/>
          <w:szCs w:val="24"/>
          <w:shd w:val="clear" w:color="auto" w:fill="FFFFFF"/>
        </w:rPr>
        <w:t>/18.09.2024</w:t>
      </w:r>
    </w:p>
    <w:p w:rsidR="00464D94" w:rsidRPr="00286381" w:rsidRDefault="00464D94" w:rsidP="00464D94">
      <w:pPr>
        <w:spacing w:line="240" w:lineRule="auto"/>
        <w:rPr>
          <w:rFonts w:cs="Times New Roman"/>
          <w:b/>
          <w:sz w:val="22"/>
        </w:rPr>
      </w:pPr>
    </w:p>
    <w:p w:rsidR="00A3430F" w:rsidRPr="009D76FC" w:rsidRDefault="00A3430F" w:rsidP="00CC7DC0">
      <w:pPr>
        <w:spacing w:line="240" w:lineRule="auto"/>
        <w:rPr>
          <w:rFonts w:cs="Times New Roman"/>
          <w:b/>
          <w:szCs w:val="24"/>
        </w:rPr>
      </w:pPr>
    </w:p>
    <w:p w:rsidR="00184233" w:rsidRDefault="00184233" w:rsidP="00CC7DC0">
      <w:pPr>
        <w:spacing w:line="240" w:lineRule="auto"/>
        <w:jc w:val="center"/>
        <w:rPr>
          <w:rFonts w:cs="Times New Roman"/>
          <w:b/>
          <w:szCs w:val="24"/>
          <w:lang w:eastAsia="ro-RO"/>
        </w:rPr>
      </w:pP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RAPORT DE SPECIALITATE</w:t>
      </w: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 xml:space="preserve">privind </w:t>
      </w:r>
      <w:r w:rsidR="00B572F4">
        <w:rPr>
          <w:rFonts w:cs="Times New Roman"/>
          <w:b/>
          <w:szCs w:val="24"/>
          <w:lang w:eastAsia="ro-RO"/>
        </w:rPr>
        <w:t>aprobarea modificării</w:t>
      </w:r>
      <w:r w:rsidR="00C8245D">
        <w:rPr>
          <w:rFonts w:cs="Times New Roman"/>
          <w:b/>
          <w:szCs w:val="24"/>
          <w:lang w:eastAsia="ro-RO"/>
        </w:rPr>
        <w:t xml:space="preserve"> </w:t>
      </w:r>
      <w:r w:rsidRPr="009D76FC">
        <w:rPr>
          <w:rFonts w:cs="Times New Roman"/>
          <w:b/>
          <w:szCs w:val="24"/>
          <w:lang w:eastAsia="ro-RO"/>
        </w:rPr>
        <w:t xml:space="preserve">Contractului de delegare nr. 77628/2019 a gestiunii serviciului de transport public local de </w:t>
      </w:r>
      <w:r w:rsidR="00271F01">
        <w:rPr>
          <w:rFonts w:cs="Times New Roman"/>
          <w:b/>
          <w:szCs w:val="24"/>
          <w:lang w:eastAsia="ro-RO"/>
        </w:rPr>
        <w:t>călători</w:t>
      </w:r>
      <w:r w:rsidRPr="009D76FC">
        <w:rPr>
          <w:rFonts w:cs="Times New Roman"/>
          <w:b/>
          <w:szCs w:val="24"/>
          <w:lang w:eastAsia="ro-RO"/>
        </w:rPr>
        <w:t xml:space="preserve"> prin curse regulate în municipiul Sfântu Gheorgh</w:t>
      </w:r>
      <w:r w:rsidR="00D93097">
        <w:rPr>
          <w:rFonts w:cs="Times New Roman"/>
          <w:b/>
          <w:szCs w:val="24"/>
          <w:lang w:eastAsia="ro-RO"/>
        </w:rPr>
        <w:t>e, încheiat cu MULTI-TRANS SA</w:t>
      </w:r>
    </w:p>
    <w:p w:rsidR="005F6B63" w:rsidRPr="009D76FC" w:rsidRDefault="005F6B63" w:rsidP="00CC7DC0">
      <w:pPr>
        <w:spacing w:line="240" w:lineRule="auto"/>
        <w:rPr>
          <w:rFonts w:cs="Times New Roman"/>
          <w:szCs w:val="24"/>
          <w:lang w:eastAsia="ro-RO"/>
        </w:rPr>
      </w:pPr>
    </w:p>
    <w:p w:rsidR="00BF636D" w:rsidRPr="009D76FC" w:rsidRDefault="005F6B63" w:rsidP="00CC7DC0">
      <w:pPr>
        <w:spacing w:line="240" w:lineRule="auto"/>
        <w:ind w:firstLine="708"/>
        <w:rPr>
          <w:rFonts w:cs="Times New Roman"/>
          <w:szCs w:val="24"/>
          <w:lang w:eastAsia="ro-RO"/>
        </w:rPr>
      </w:pPr>
      <w:r w:rsidRPr="009D76FC">
        <w:rPr>
          <w:rFonts w:cs="Times New Roman"/>
          <w:szCs w:val="24"/>
          <w:lang w:eastAsia="ro-RO"/>
        </w:rPr>
        <w:t xml:space="preserve">Prin Hotărârea Consiliului Local nr. 379/2019 a fost aprobat Contractul de delegare a gestiunii serviciului de transport public de </w:t>
      </w:r>
      <w:r w:rsidR="00271F01">
        <w:rPr>
          <w:rFonts w:cs="Times New Roman"/>
          <w:szCs w:val="24"/>
          <w:lang w:eastAsia="ro-RO"/>
        </w:rPr>
        <w:t>călători</w:t>
      </w:r>
      <w:r w:rsidRPr="009D76FC">
        <w:rPr>
          <w:rFonts w:cs="Times New Roman"/>
          <w:szCs w:val="24"/>
          <w:lang w:eastAsia="ro-RO"/>
        </w:rPr>
        <w:t xml:space="preserve"> în Municipiul Sfântu Gheorghe, prin atribuire directă către Multi-Trans SA pe o durată de 6 ani.</w:t>
      </w:r>
    </w:p>
    <w:p w:rsidR="00D93097" w:rsidRPr="00D93097" w:rsidRDefault="00213A40" w:rsidP="00D93097">
      <w:pPr>
        <w:spacing w:line="240" w:lineRule="auto"/>
        <w:rPr>
          <w:rFonts w:cs="Times New Roman"/>
          <w:szCs w:val="24"/>
          <w:shd w:val="clear" w:color="auto" w:fill="FFFFFF"/>
        </w:rPr>
      </w:pPr>
      <w:r w:rsidRPr="009D76FC">
        <w:rPr>
          <w:rFonts w:cs="Times New Roman"/>
          <w:szCs w:val="24"/>
          <w:shd w:val="clear" w:color="auto" w:fill="FFFFFF"/>
        </w:rPr>
        <w:tab/>
      </w:r>
      <w:r w:rsidR="00D93097" w:rsidRPr="00D93097">
        <w:rPr>
          <w:rFonts w:cs="Times New Roman"/>
          <w:szCs w:val="24"/>
          <w:shd w:val="clear" w:color="auto" w:fill="FFFFFF"/>
        </w:rPr>
        <w:t>Având în vedere Adresa nr. 594/13.09.2024 al directorului general al societății Multi-Trans SA, înregistrată la Primăria municipiului Sfântu Gheorghe sub nr. 49990/13.09.2024;</w:t>
      </w:r>
    </w:p>
    <w:p w:rsidR="00D93097" w:rsidRDefault="00D93097" w:rsidP="00D93097">
      <w:pPr>
        <w:spacing w:line="240" w:lineRule="auto"/>
        <w:rPr>
          <w:rFonts w:cs="Times New Roman"/>
          <w:szCs w:val="24"/>
          <w:shd w:val="clear" w:color="auto" w:fill="FFFFFF"/>
        </w:rPr>
      </w:pPr>
      <w:r w:rsidRPr="00D93097">
        <w:rPr>
          <w:rFonts w:cs="Times New Roman"/>
          <w:szCs w:val="24"/>
          <w:shd w:val="clear" w:color="auto" w:fill="FFFFFF"/>
        </w:rPr>
        <w:tab/>
        <w:t>Având în vedere Raportul auditului nr. 296/13.09.2024 privind examinarea informațiilor financiare prognozate asupra cheltuielilor privind costul unitar pe Km al transportului conform contractului de delegare al gestiunii serviciului de transport public local de călători prin curse regulate în municipiul Sfântu Gheorghe nr. 77628/2019;</w:t>
      </w:r>
    </w:p>
    <w:p w:rsidR="00B560D0" w:rsidRPr="0070536D" w:rsidRDefault="00E416F6" w:rsidP="00D93097">
      <w:pPr>
        <w:spacing w:line="240" w:lineRule="auto"/>
        <w:rPr>
          <w:rFonts w:cs="Times New Roman"/>
          <w:szCs w:val="24"/>
          <w:shd w:val="clear" w:color="auto" w:fill="FFFFFF"/>
        </w:rPr>
      </w:pPr>
      <w:r>
        <w:rPr>
          <w:rFonts w:cs="Times New Roman"/>
          <w:szCs w:val="24"/>
          <w:shd w:val="clear" w:color="auto" w:fill="FFFFFF"/>
        </w:rPr>
        <w:tab/>
      </w:r>
      <w:r w:rsidR="00B560D0" w:rsidRPr="0070536D">
        <w:rPr>
          <w:rFonts w:cs="Times New Roman"/>
          <w:szCs w:val="24"/>
          <w:shd w:val="clear" w:color="auto" w:fill="FFFFFF"/>
        </w:rPr>
        <w:t>Datorită creșterii semnificative a</w:t>
      </w:r>
      <w:r w:rsidR="00263127" w:rsidRPr="0070536D">
        <w:rPr>
          <w:rFonts w:cs="Times New Roman"/>
          <w:szCs w:val="24"/>
          <w:shd w:val="clear" w:color="auto" w:fill="FFFFFF"/>
        </w:rPr>
        <w:t xml:space="preserve"> cheltuielile </w:t>
      </w:r>
      <w:r w:rsidR="00B560D0" w:rsidRPr="0070536D">
        <w:rPr>
          <w:rFonts w:cs="Times New Roman"/>
          <w:szCs w:val="24"/>
          <w:shd w:val="clear" w:color="auto" w:fill="FFFFFF"/>
        </w:rPr>
        <w:t xml:space="preserve"> operatorului privind cheltuielile materiale</w:t>
      </w:r>
      <w:r w:rsidR="00002781" w:rsidRPr="0070536D">
        <w:rPr>
          <w:rFonts w:cs="Times New Roman"/>
          <w:szCs w:val="24"/>
          <w:shd w:val="clear" w:color="auto" w:fill="FFFFFF"/>
        </w:rPr>
        <w:t xml:space="preserve"> (</w:t>
      </w:r>
      <w:r w:rsidR="00EC3B9F">
        <w:rPr>
          <w:rFonts w:cs="Times New Roman"/>
          <w:szCs w:val="24"/>
          <w:shd w:val="clear" w:color="auto" w:fill="FFFFFF"/>
        </w:rPr>
        <w:t xml:space="preserve">întreținere și reparații, materiale </w:t>
      </w:r>
      <w:r w:rsidR="00002781" w:rsidRPr="0070536D">
        <w:rPr>
          <w:rFonts w:cs="Times New Roman"/>
          <w:szCs w:val="24"/>
          <w:shd w:val="clear" w:color="auto" w:fill="FFFFFF"/>
        </w:rPr>
        <w:t>combustibil</w:t>
      </w:r>
      <w:r w:rsidR="00EC3B9F">
        <w:rPr>
          <w:rFonts w:cs="Times New Roman"/>
          <w:szCs w:val="24"/>
          <w:shd w:val="clear" w:color="auto" w:fill="FFFFFF"/>
        </w:rPr>
        <w:t>e</w:t>
      </w:r>
      <w:r w:rsidR="00002781" w:rsidRPr="0070536D">
        <w:rPr>
          <w:rFonts w:cs="Times New Roman"/>
          <w:szCs w:val="24"/>
          <w:shd w:val="clear" w:color="auto" w:fill="FFFFFF"/>
        </w:rPr>
        <w:t>, energie electrică, piese de schimb, alte cheltuieli)</w:t>
      </w:r>
      <w:r w:rsidR="00B560D0" w:rsidRPr="0070536D">
        <w:rPr>
          <w:rFonts w:cs="Times New Roman"/>
          <w:szCs w:val="24"/>
          <w:shd w:val="clear" w:color="auto" w:fill="FFFFFF"/>
        </w:rPr>
        <w:t xml:space="preserve">, cheltuielile cu taxe/impozite și autorizații, cheltuielile cu salariile personalului, se impune majorarea costului unitar/km de la </w:t>
      </w:r>
      <w:r w:rsidR="00D93097" w:rsidRPr="0070536D">
        <w:rPr>
          <w:rFonts w:cs="Times New Roman"/>
          <w:szCs w:val="24"/>
          <w:shd w:val="clear" w:color="auto" w:fill="FFFFFF"/>
        </w:rPr>
        <w:t>11,68 lei la 13,86</w:t>
      </w:r>
      <w:r w:rsidR="00B560D0" w:rsidRPr="0070536D">
        <w:rPr>
          <w:rFonts w:cs="Times New Roman"/>
          <w:szCs w:val="24"/>
          <w:shd w:val="clear" w:color="auto" w:fill="FFFFFF"/>
        </w:rPr>
        <w:t xml:space="preserve"> lei. Calculul de modificare a fost realizat având în vedere prevederile Ordinului ANRSC nr. 134/2009 și a prevederilor Contractului de delegare</w:t>
      </w:r>
      <w:r w:rsidR="006A4817" w:rsidRPr="0070536D">
        <w:rPr>
          <w:rFonts w:cs="Times New Roman"/>
          <w:szCs w:val="24"/>
          <w:shd w:val="clear" w:color="auto" w:fill="FFFFFF"/>
        </w:rPr>
        <w:t xml:space="preserve"> nr. 77628/2019.</w:t>
      </w:r>
    </w:p>
    <w:p w:rsidR="00F97794" w:rsidRDefault="00B560D0" w:rsidP="00CC7DC0">
      <w:pPr>
        <w:spacing w:line="240" w:lineRule="auto"/>
        <w:rPr>
          <w:rFonts w:cs="Times New Roman"/>
          <w:szCs w:val="24"/>
          <w:shd w:val="clear" w:color="auto" w:fill="FFFFFF"/>
        </w:rPr>
      </w:pPr>
      <w:r>
        <w:rPr>
          <w:rFonts w:cs="Times New Roman"/>
          <w:szCs w:val="24"/>
          <w:shd w:val="clear" w:color="auto" w:fill="FFFFFF"/>
        </w:rPr>
        <w:tab/>
      </w:r>
      <w:r w:rsidR="00263127">
        <w:rPr>
          <w:rFonts w:cs="Times New Roman"/>
          <w:szCs w:val="24"/>
          <w:shd w:val="clear" w:color="auto" w:fill="FFFFFF"/>
        </w:rPr>
        <w:t>M</w:t>
      </w:r>
      <w:r w:rsidR="00E22085">
        <w:rPr>
          <w:rFonts w:cs="Times New Roman"/>
          <w:szCs w:val="24"/>
          <w:shd w:val="clear" w:color="auto" w:fill="FFFFFF"/>
        </w:rPr>
        <w:t xml:space="preserve">odificarea și completarea contractului de delegare </w:t>
      </w:r>
      <w:r w:rsidR="00263127">
        <w:rPr>
          <w:rFonts w:cs="Times New Roman"/>
          <w:szCs w:val="24"/>
          <w:shd w:val="clear" w:color="auto" w:fill="FFFFFF"/>
        </w:rPr>
        <w:t xml:space="preserve">se realizează </w:t>
      </w:r>
      <w:r w:rsidR="006722B9">
        <w:rPr>
          <w:rFonts w:cs="Times New Roman"/>
          <w:szCs w:val="24"/>
          <w:shd w:val="clear" w:color="auto" w:fill="FFFFFF"/>
        </w:rPr>
        <w:t>după</w:t>
      </w:r>
      <w:r w:rsidR="0070536D">
        <w:rPr>
          <w:rFonts w:cs="Times New Roman"/>
          <w:szCs w:val="24"/>
          <w:shd w:val="clear" w:color="auto" w:fill="FFFFFF"/>
        </w:rPr>
        <w:t xml:space="preserve"> modelul actului adițional nr. 11/2024</w:t>
      </w:r>
      <w:r w:rsidR="006722B9">
        <w:rPr>
          <w:rFonts w:cs="Times New Roman"/>
          <w:szCs w:val="24"/>
          <w:shd w:val="clear" w:color="auto" w:fill="FFFFFF"/>
        </w:rPr>
        <w:t xml:space="preserve"> la Contractul de delegare</w:t>
      </w:r>
      <w:r w:rsidR="006722B9" w:rsidRPr="006722B9">
        <w:rPr>
          <w:rFonts w:cs="Times New Roman"/>
          <w:szCs w:val="24"/>
          <w:shd w:val="clear" w:color="auto" w:fill="FFFFFF"/>
        </w:rPr>
        <w:t xml:space="preserve"> </w:t>
      </w:r>
      <w:r w:rsidR="006722B9">
        <w:rPr>
          <w:rFonts w:cs="Times New Roman"/>
          <w:szCs w:val="24"/>
          <w:shd w:val="clear" w:color="auto" w:fill="FFFFFF"/>
        </w:rPr>
        <w:t>nr. 77628/2019, parte integrantă a proiectului de hotărâre.</w:t>
      </w:r>
    </w:p>
    <w:p w:rsidR="00F66C96" w:rsidRPr="006722B9" w:rsidRDefault="00F66C96" w:rsidP="00CC7DC0">
      <w:pPr>
        <w:spacing w:line="240" w:lineRule="auto"/>
        <w:rPr>
          <w:rFonts w:cs="Times New Roman"/>
          <w:szCs w:val="24"/>
          <w:shd w:val="clear" w:color="auto" w:fill="FFFFFF"/>
        </w:rPr>
      </w:pPr>
      <w:r>
        <w:rPr>
          <w:rFonts w:cs="Times New Roman"/>
          <w:szCs w:val="24"/>
          <w:shd w:val="clear" w:color="auto" w:fill="FFFFFF"/>
        </w:rPr>
        <w:tab/>
        <w:t>Procedura de urgență este justificată de necesitatea majorării costului unitar/km</w:t>
      </w:r>
      <w:r w:rsidR="00375154">
        <w:rPr>
          <w:rFonts w:cs="Times New Roman"/>
          <w:szCs w:val="24"/>
          <w:shd w:val="clear" w:color="auto" w:fill="FFFFFF"/>
        </w:rPr>
        <w:t xml:space="preserve"> pentru acoperirea cheltuielilor societății și pentru asigurarea continuității serviciului de interes general în condiții optime. </w:t>
      </w:r>
    </w:p>
    <w:p w:rsidR="005F6B63" w:rsidRPr="009D76FC" w:rsidRDefault="00F97794" w:rsidP="00CC7DC0">
      <w:pPr>
        <w:spacing w:line="240" w:lineRule="auto"/>
        <w:ind w:firstLine="360"/>
        <w:rPr>
          <w:rFonts w:cs="Times New Roman"/>
          <w:szCs w:val="24"/>
          <w:lang w:eastAsia="ro-RO"/>
        </w:rPr>
      </w:pPr>
      <w:r w:rsidRPr="009D76FC">
        <w:rPr>
          <w:rFonts w:cs="Times New Roman"/>
          <w:szCs w:val="24"/>
          <w:lang w:eastAsia="ro-RO"/>
        </w:rPr>
        <w:t>Compartimentul pentru</w:t>
      </w:r>
      <w:r w:rsidR="005F6B63" w:rsidRPr="009D76FC">
        <w:rPr>
          <w:rFonts w:cs="Times New Roman"/>
          <w:szCs w:val="24"/>
          <w:lang w:eastAsia="ro-RO"/>
        </w:rPr>
        <w:t xml:space="preserve"> Monitorizare Societăți Comerciale </w:t>
      </w:r>
      <w:r w:rsidRPr="009D76FC">
        <w:rPr>
          <w:rFonts w:cs="Times New Roman"/>
          <w:szCs w:val="24"/>
          <w:shd w:val="clear" w:color="auto" w:fill="FFFFFF"/>
        </w:rPr>
        <w:t>din cadrul Primăriei m</w:t>
      </w:r>
      <w:r w:rsidR="005B2EAD" w:rsidRPr="009D76FC">
        <w:rPr>
          <w:rFonts w:cs="Times New Roman"/>
          <w:szCs w:val="24"/>
          <w:shd w:val="clear" w:color="auto" w:fill="FFFFFF"/>
        </w:rPr>
        <w:t>unicipiului Sfântu Gheorghe</w:t>
      </w:r>
      <w:r w:rsidR="005B2EAD" w:rsidRPr="009D76FC">
        <w:rPr>
          <w:rFonts w:cs="Times New Roman"/>
          <w:szCs w:val="24"/>
          <w:lang w:eastAsia="ro-RO"/>
        </w:rPr>
        <w:t xml:space="preserve"> propune p</w:t>
      </w:r>
      <w:r w:rsidR="005F6B63" w:rsidRPr="009D76FC">
        <w:rPr>
          <w:rFonts w:cs="Times New Roman"/>
          <w:szCs w:val="24"/>
          <w:lang w:eastAsia="ro-RO"/>
        </w:rPr>
        <w:t xml:space="preserve">roiectul de hotărâre a Consiliului Local spre analiză și dezbatere în vederea luării unei decizii privind aprobarea proiectul actului adițional la contractul de delegare </w:t>
      </w:r>
      <w:r w:rsidR="005B2EAD" w:rsidRPr="009D76FC">
        <w:rPr>
          <w:rFonts w:cs="Times New Roman"/>
          <w:szCs w:val="24"/>
          <w:lang w:eastAsia="ro-RO"/>
        </w:rPr>
        <w:t>a gestiunii s</w:t>
      </w:r>
      <w:r w:rsidR="005F6B63" w:rsidRPr="009D76FC">
        <w:rPr>
          <w:rFonts w:cs="Times New Roman"/>
          <w:szCs w:val="24"/>
          <w:lang w:eastAsia="ro-RO"/>
        </w:rPr>
        <w:t xml:space="preserve">erviciului de transport public de </w:t>
      </w:r>
      <w:r w:rsidR="00271F01">
        <w:rPr>
          <w:rFonts w:cs="Times New Roman"/>
          <w:szCs w:val="24"/>
          <w:lang w:eastAsia="ro-RO"/>
        </w:rPr>
        <w:t>călători</w:t>
      </w:r>
      <w:r w:rsidR="005F6B63" w:rsidRPr="009D76FC">
        <w:rPr>
          <w:rFonts w:cs="Times New Roman"/>
          <w:szCs w:val="24"/>
          <w:lang w:eastAsia="ro-RO"/>
        </w:rPr>
        <w:t xml:space="preserve"> în Municipiul Sfântu Gheorghe, prin procedura de urgență privind transparența decizională</w:t>
      </w:r>
      <w:r w:rsidRPr="009D76FC">
        <w:rPr>
          <w:rFonts w:cs="Times New Roman"/>
          <w:szCs w:val="24"/>
          <w:lang w:eastAsia="ro-RO"/>
        </w:rPr>
        <w:t>.</w:t>
      </w:r>
    </w:p>
    <w:p w:rsidR="005F6B63" w:rsidRPr="009D76FC" w:rsidRDefault="005F6B63" w:rsidP="00CC7DC0">
      <w:pPr>
        <w:spacing w:line="240" w:lineRule="auto"/>
        <w:rPr>
          <w:rFonts w:cs="Times New Roman"/>
          <w:b/>
          <w:szCs w:val="24"/>
          <w:lang w:eastAsia="ro-RO"/>
        </w:rPr>
      </w:pPr>
    </w:p>
    <w:p w:rsidR="005B2EAD" w:rsidRPr="009D76FC" w:rsidRDefault="005B2EAD" w:rsidP="00CC7DC0">
      <w:pPr>
        <w:spacing w:line="240" w:lineRule="auto"/>
        <w:rPr>
          <w:rFonts w:cs="Times New Roman"/>
          <w:b/>
          <w:szCs w:val="24"/>
          <w:lang w:eastAsia="ro-RO"/>
        </w:rPr>
      </w:pPr>
    </w:p>
    <w:p w:rsidR="005B2EAD" w:rsidRPr="009D76FC" w:rsidRDefault="005B2EAD" w:rsidP="00CC7DC0">
      <w:pPr>
        <w:spacing w:line="240" w:lineRule="auto"/>
        <w:rPr>
          <w:rFonts w:cs="Times New Roman"/>
          <w:b/>
          <w:szCs w:val="24"/>
          <w:lang w:eastAsia="ro-RO"/>
        </w:rPr>
      </w:pPr>
    </w:p>
    <w:p w:rsidR="005F6B63" w:rsidRPr="009D76FC" w:rsidRDefault="005F6B63" w:rsidP="00C20DD4">
      <w:pPr>
        <w:spacing w:line="240" w:lineRule="auto"/>
        <w:jc w:val="center"/>
        <w:rPr>
          <w:rFonts w:cs="Times New Roman"/>
          <w:b/>
          <w:szCs w:val="24"/>
          <w:lang w:eastAsia="ro-RO"/>
        </w:rPr>
      </w:pPr>
      <w:r w:rsidRPr="009D76FC">
        <w:rPr>
          <w:rFonts w:cs="Times New Roman"/>
          <w:b/>
          <w:szCs w:val="24"/>
          <w:lang w:eastAsia="ro-RO"/>
        </w:rPr>
        <w:t>Con</w:t>
      </w:r>
      <w:r w:rsidR="00BF636D" w:rsidRPr="009D76FC">
        <w:rPr>
          <w:rFonts w:cs="Times New Roman"/>
          <w:b/>
          <w:szCs w:val="24"/>
          <w:lang w:eastAsia="ro-RO"/>
        </w:rPr>
        <w:t>silier,</w:t>
      </w:r>
    </w:p>
    <w:p w:rsidR="005F6B63" w:rsidRPr="009D76FC" w:rsidRDefault="00BF636D" w:rsidP="00C20DD4">
      <w:pPr>
        <w:spacing w:line="240" w:lineRule="auto"/>
        <w:jc w:val="center"/>
        <w:rPr>
          <w:rFonts w:cs="Times New Roman"/>
          <w:b/>
          <w:szCs w:val="24"/>
          <w:lang w:eastAsia="ro-RO"/>
        </w:rPr>
      </w:pPr>
      <w:r w:rsidRPr="009D76FC">
        <w:rPr>
          <w:rFonts w:cs="Times New Roman"/>
          <w:b/>
          <w:szCs w:val="24"/>
          <w:lang w:eastAsia="ro-RO"/>
        </w:rPr>
        <w:t>Szabó Kinga</w:t>
      </w:r>
    </w:p>
    <w:p w:rsidR="005827AD" w:rsidRPr="009D76FC" w:rsidRDefault="005827AD" w:rsidP="00CC7DC0">
      <w:pPr>
        <w:spacing w:line="240" w:lineRule="auto"/>
        <w:jc w:val="right"/>
        <w:rPr>
          <w:rFonts w:cs="Times New Roman"/>
          <w:b/>
          <w:szCs w:val="24"/>
          <w:lang w:eastAsia="ro-RO"/>
        </w:rPr>
      </w:pPr>
      <w:r w:rsidRPr="009D76FC">
        <w:rPr>
          <w:rFonts w:cs="Times New Roman"/>
          <w:b/>
          <w:szCs w:val="24"/>
          <w:lang w:eastAsia="ro-RO"/>
        </w:rPr>
        <w:br w:type="page"/>
      </w:r>
    </w:p>
    <w:p w:rsidR="005F6B63" w:rsidRPr="009D76FC" w:rsidRDefault="005F6B63" w:rsidP="00CC7DC0">
      <w:pPr>
        <w:spacing w:line="240" w:lineRule="auto"/>
        <w:jc w:val="left"/>
        <w:rPr>
          <w:rFonts w:cs="Times New Roman"/>
          <w:b/>
          <w:szCs w:val="24"/>
          <w:lang w:eastAsia="ro-RO"/>
        </w:rPr>
      </w:pPr>
    </w:p>
    <w:p w:rsidR="00D93097" w:rsidRPr="00F20F12" w:rsidRDefault="00D93097" w:rsidP="00D93097">
      <w:pPr>
        <w:spacing w:line="240" w:lineRule="auto"/>
        <w:rPr>
          <w:rFonts w:cs="Times New Roman"/>
          <w:b/>
          <w:szCs w:val="24"/>
        </w:rPr>
      </w:pPr>
      <w:r w:rsidRPr="00F20F12">
        <w:rPr>
          <w:rFonts w:cs="Times New Roman"/>
          <w:b/>
          <w:szCs w:val="24"/>
        </w:rPr>
        <w:t>N</w:t>
      </w:r>
      <w:r w:rsidR="0089277B">
        <w:rPr>
          <w:rFonts w:cs="Times New Roman"/>
          <w:b/>
          <w:szCs w:val="24"/>
        </w:rPr>
        <w:t>r. 51181</w:t>
      </w:r>
      <w:r w:rsidRPr="00F20F12">
        <w:rPr>
          <w:rFonts w:cs="Times New Roman"/>
          <w:b/>
          <w:szCs w:val="24"/>
          <w:shd w:val="clear" w:color="auto" w:fill="FFFFFF"/>
        </w:rPr>
        <w:t xml:space="preserve"> /18.09.2024</w:t>
      </w:r>
    </w:p>
    <w:p w:rsidR="005F6B63" w:rsidRPr="009D76FC" w:rsidRDefault="005F6B63" w:rsidP="00CC7DC0">
      <w:pPr>
        <w:spacing w:line="240" w:lineRule="auto"/>
        <w:rPr>
          <w:rFonts w:cs="Times New Roman"/>
          <w:b/>
          <w:szCs w:val="24"/>
          <w:lang w:eastAsia="ro-RO"/>
        </w:rPr>
      </w:pPr>
    </w:p>
    <w:p w:rsidR="00821ADC" w:rsidRPr="009D76FC" w:rsidRDefault="00821ADC" w:rsidP="00CC7DC0">
      <w:pPr>
        <w:spacing w:line="240" w:lineRule="auto"/>
        <w:jc w:val="center"/>
        <w:rPr>
          <w:rFonts w:cs="Times New Roman"/>
          <w:b/>
          <w:szCs w:val="24"/>
          <w:lang w:eastAsia="ro-RO"/>
        </w:rPr>
      </w:pPr>
    </w:p>
    <w:p w:rsidR="00821ADC" w:rsidRPr="009D76FC" w:rsidRDefault="00821ADC" w:rsidP="00CC7DC0">
      <w:pPr>
        <w:spacing w:line="240" w:lineRule="auto"/>
        <w:jc w:val="center"/>
        <w:rPr>
          <w:rFonts w:cs="Times New Roman"/>
          <w:b/>
          <w:szCs w:val="24"/>
          <w:lang w:eastAsia="ro-RO"/>
        </w:rPr>
      </w:pP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REFERAT DE APROBARE</w:t>
      </w: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 xml:space="preserve">privind </w:t>
      </w:r>
      <w:r w:rsidR="008F088E">
        <w:rPr>
          <w:rFonts w:cs="Times New Roman"/>
          <w:b/>
          <w:szCs w:val="24"/>
          <w:lang w:eastAsia="ro-RO"/>
        </w:rPr>
        <w:t>aprobarea modificării</w:t>
      </w:r>
      <w:r w:rsidRPr="009D76FC">
        <w:rPr>
          <w:rFonts w:cs="Times New Roman"/>
          <w:b/>
          <w:szCs w:val="24"/>
          <w:lang w:eastAsia="ro-RO"/>
        </w:rPr>
        <w:t xml:space="preserve"> Contractului de delegare nr. 77628/2019 a gestiunii serviciului de transport public local de </w:t>
      </w:r>
      <w:r w:rsidR="00271F01">
        <w:rPr>
          <w:rFonts w:cs="Times New Roman"/>
          <w:b/>
          <w:szCs w:val="24"/>
          <w:lang w:eastAsia="ro-RO"/>
        </w:rPr>
        <w:t>călători</w:t>
      </w:r>
      <w:r w:rsidRPr="009D76FC">
        <w:rPr>
          <w:rFonts w:cs="Times New Roman"/>
          <w:b/>
          <w:szCs w:val="24"/>
          <w:lang w:eastAsia="ro-RO"/>
        </w:rPr>
        <w:t xml:space="preserve"> prin curse regulate în municipiul Sfântu Gheo</w:t>
      </w:r>
      <w:r w:rsidR="00645E42">
        <w:rPr>
          <w:rFonts w:cs="Times New Roman"/>
          <w:b/>
          <w:szCs w:val="24"/>
          <w:lang w:eastAsia="ro-RO"/>
        </w:rPr>
        <w:t>rghe</w:t>
      </w:r>
      <w:r w:rsidR="00D93097">
        <w:rPr>
          <w:rFonts w:cs="Times New Roman"/>
          <w:b/>
          <w:szCs w:val="24"/>
          <w:lang w:eastAsia="ro-RO"/>
        </w:rPr>
        <w:t xml:space="preserve"> încheiat cu MULTI-TRANS S</w:t>
      </w:r>
      <w:r w:rsidRPr="009D76FC">
        <w:rPr>
          <w:rFonts w:cs="Times New Roman"/>
          <w:b/>
          <w:szCs w:val="24"/>
          <w:lang w:eastAsia="ro-RO"/>
        </w:rPr>
        <w:t>A</w:t>
      </w:r>
    </w:p>
    <w:p w:rsidR="005F6B63" w:rsidRPr="009D76FC" w:rsidRDefault="005F6B63" w:rsidP="00CC7DC0">
      <w:pPr>
        <w:spacing w:line="240" w:lineRule="auto"/>
        <w:jc w:val="center"/>
        <w:rPr>
          <w:rFonts w:cs="Times New Roman"/>
          <w:b/>
          <w:szCs w:val="24"/>
          <w:lang w:eastAsia="ro-RO"/>
        </w:rPr>
      </w:pPr>
    </w:p>
    <w:p w:rsidR="005F6B63" w:rsidRPr="009D76FC" w:rsidRDefault="005F6B63" w:rsidP="00CC7DC0">
      <w:pPr>
        <w:spacing w:line="240" w:lineRule="auto"/>
        <w:rPr>
          <w:rFonts w:cs="Times New Roman"/>
          <w:b/>
          <w:szCs w:val="24"/>
          <w:lang w:eastAsia="ro-RO"/>
        </w:rPr>
      </w:pPr>
    </w:p>
    <w:p w:rsidR="003728AC" w:rsidRPr="009D76FC" w:rsidRDefault="003728AC" w:rsidP="003728AC">
      <w:pPr>
        <w:spacing w:line="240" w:lineRule="auto"/>
        <w:ind w:firstLine="708"/>
        <w:rPr>
          <w:rFonts w:cs="Times New Roman"/>
          <w:szCs w:val="24"/>
          <w:lang w:eastAsia="ro-RO"/>
        </w:rPr>
      </w:pPr>
      <w:r w:rsidRPr="009D76FC">
        <w:rPr>
          <w:rFonts w:cs="Times New Roman"/>
          <w:szCs w:val="24"/>
          <w:lang w:eastAsia="ro-RO"/>
        </w:rPr>
        <w:t xml:space="preserve">Prin Hotărârea Consiliului Local nr. 379/2019 a fost aprobat Contractul de delegare a gestiunii serviciului de transport public de </w:t>
      </w:r>
      <w:r w:rsidR="00271F01">
        <w:rPr>
          <w:rFonts w:cs="Times New Roman"/>
          <w:szCs w:val="24"/>
          <w:lang w:eastAsia="ro-RO"/>
        </w:rPr>
        <w:t>călători</w:t>
      </w:r>
      <w:r w:rsidRPr="009D76FC">
        <w:rPr>
          <w:rFonts w:cs="Times New Roman"/>
          <w:szCs w:val="24"/>
          <w:lang w:eastAsia="ro-RO"/>
        </w:rPr>
        <w:t xml:space="preserve"> în Municipiul Sfântu Gheorghe, prin atribuire directă către Multi-Trans SA pe o durată de 6 ani.</w:t>
      </w:r>
    </w:p>
    <w:p w:rsidR="00B01F7A" w:rsidRPr="00B01F7A" w:rsidRDefault="003728AC" w:rsidP="00B01F7A">
      <w:pPr>
        <w:spacing w:line="240" w:lineRule="auto"/>
        <w:rPr>
          <w:rFonts w:cs="Times New Roman"/>
          <w:szCs w:val="24"/>
          <w:shd w:val="clear" w:color="auto" w:fill="FFFFFF"/>
        </w:rPr>
      </w:pPr>
      <w:r w:rsidRPr="009D76FC">
        <w:rPr>
          <w:rFonts w:cs="Times New Roman"/>
          <w:szCs w:val="24"/>
          <w:shd w:val="clear" w:color="auto" w:fill="FFFFFF"/>
        </w:rPr>
        <w:tab/>
      </w:r>
      <w:r w:rsidR="00B01F7A" w:rsidRPr="00B01F7A">
        <w:rPr>
          <w:rFonts w:cs="Times New Roman"/>
          <w:szCs w:val="24"/>
          <w:shd w:val="clear" w:color="auto" w:fill="FFFFFF"/>
        </w:rPr>
        <w:t>Având în vedere Adresa nr. 594/13.09.2024 al directorului general al societății Multi-Trans SA, înregistrată la Primăria municipiului Sfântu Gheorghe sub nr. 49990/13.09.2024</w:t>
      </w:r>
      <w:r w:rsidR="00E550E1">
        <w:rPr>
          <w:rFonts w:cs="Times New Roman"/>
          <w:szCs w:val="24"/>
          <w:shd w:val="clear" w:color="auto" w:fill="FFFFFF"/>
        </w:rPr>
        <w:t xml:space="preserve"> prin care propune majorarea costului unitar de la </w:t>
      </w:r>
      <w:r w:rsidR="00E550E1" w:rsidRPr="0070536D">
        <w:rPr>
          <w:rFonts w:cs="Times New Roman"/>
          <w:szCs w:val="24"/>
          <w:shd w:val="clear" w:color="auto" w:fill="FFFFFF"/>
        </w:rPr>
        <w:t>11,68 lei</w:t>
      </w:r>
      <w:r w:rsidR="00E550E1">
        <w:rPr>
          <w:rFonts w:cs="Times New Roman"/>
          <w:szCs w:val="24"/>
          <w:shd w:val="clear" w:color="auto" w:fill="FFFFFF"/>
        </w:rPr>
        <w:t>/km</w:t>
      </w:r>
      <w:r w:rsidR="00E550E1" w:rsidRPr="0070536D">
        <w:rPr>
          <w:rFonts w:cs="Times New Roman"/>
          <w:szCs w:val="24"/>
          <w:shd w:val="clear" w:color="auto" w:fill="FFFFFF"/>
        </w:rPr>
        <w:t xml:space="preserve"> la 13,86 lei</w:t>
      </w:r>
      <w:r w:rsidR="00E550E1">
        <w:rPr>
          <w:rFonts w:cs="Times New Roman"/>
          <w:szCs w:val="24"/>
          <w:shd w:val="clear" w:color="auto" w:fill="FFFFFF"/>
        </w:rPr>
        <w:t>/km</w:t>
      </w:r>
      <w:r w:rsidR="00B01F7A" w:rsidRPr="00B01F7A">
        <w:rPr>
          <w:rFonts w:cs="Times New Roman"/>
          <w:szCs w:val="24"/>
          <w:shd w:val="clear" w:color="auto" w:fill="FFFFFF"/>
        </w:rPr>
        <w:t>;</w:t>
      </w:r>
    </w:p>
    <w:p w:rsidR="00B01F7A" w:rsidRDefault="00B01F7A" w:rsidP="00B01F7A">
      <w:pPr>
        <w:spacing w:line="240" w:lineRule="auto"/>
        <w:rPr>
          <w:rFonts w:cs="Times New Roman"/>
          <w:szCs w:val="24"/>
          <w:shd w:val="clear" w:color="auto" w:fill="FFFFFF"/>
        </w:rPr>
      </w:pPr>
      <w:r w:rsidRPr="00B01F7A">
        <w:rPr>
          <w:rFonts w:cs="Times New Roman"/>
          <w:szCs w:val="24"/>
          <w:shd w:val="clear" w:color="auto" w:fill="FFFFFF"/>
        </w:rPr>
        <w:tab/>
        <w:t>Având în vedere Raportul auditului nr. 296/13.09.2024 privind examinarea informațiilor financiare prognozate asupra cheltuielilor privind costul unitar pe Km al transportului conform contractului de delegare al gestiunii serviciului de transport public local de călători prin curse regulate în municipiul Sfântu Gheorghe nr. 77628/2019;</w:t>
      </w:r>
    </w:p>
    <w:p w:rsidR="00EE2679" w:rsidRPr="0070536D" w:rsidRDefault="003728AC" w:rsidP="00EE2679">
      <w:pPr>
        <w:spacing w:line="240" w:lineRule="auto"/>
        <w:rPr>
          <w:rFonts w:cs="Times New Roman"/>
          <w:szCs w:val="24"/>
          <w:shd w:val="clear" w:color="auto" w:fill="FFFFFF"/>
        </w:rPr>
      </w:pPr>
      <w:r>
        <w:rPr>
          <w:rFonts w:cs="Times New Roman"/>
          <w:szCs w:val="24"/>
          <w:shd w:val="clear" w:color="auto" w:fill="FFFFFF"/>
        </w:rPr>
        <w:tab/>
      </w:r>
      <w:r w:rsidR="00EE2679" w:rsidRPr="0070536D">
        <w:rPr>
          <w:rFonts w:cs="Times New Roman"/>
          <w:szCs w:val="24"/>
          <w:shd w:val="clear" w:color="auto" w:fill="FFFFFF"/>
        </w:rPr>
        <w:t>Datorită creșterii semnificative a cheltuielile  operatorului privind cheltuielile materiale (</w:t>
      </w:r>
      <w:r w:rsidR="00EE2679">
        <w:rPr>
          <w:rFonts w:cs="Times New Roman"/>
          <w:szCs w:val="24"/>
          <w:shd w:val="clear" w:color="auto" w:fill="FFFFFF"/>
        </w:rPr>
        <w:t xml:space="preserve">întreținere și reparații, materiale </w:t>
      </w:r>
      <w:r w:rsidR="00EE2679" w:rsidRPr="0070536D">
        <w:rPr>
          <w:rFonts w:cs="Times New Roman"/>
          <w:szCs w:val="24"/>
          <w:shd w:val="clear" w:color="auto" w:fill="FFFFFF"/>
        </w:rPr>
        <w:t>combustibil</w:t>
      </w:r>
      <w:r w:rsidR="00EE2679">
        <w:rPr>
          <w:rFonts w:cs="Times New Roman"/>
          <w:szCs w:val="24"/>
          <w:shd w:val="clear" w:color="auto" w:fill="FFFFFF"/>
        </w:rPr>
        <w:t>e</w:t>
      </w:r>
      <w:r w:rsidR="00EE2679" w:rsidRPr="0070536D">
        <w:rPr>
          <w:rFonts w:cs="Times New Roman"/>
          <w:szCs w:val="24"/>
          <w:shd w:val="clear" w:color="auto" w:fill="FFFFFF"/>
        </w:rPr>
        <w:t>, energie electrică, piese de schimb, alte cheltuieli), cheltuielile cu taxe/impozite și autorizații, cheltuielile cu salariile personalului, se impune majorarea costului unitar/km de la 11,68 lei la 13,86 lei. Calculul de modificare a fost realizat având în vedere prevederile Ordinului ANRSC nr. 134/2009 și a prevederilor Contractului de delegare nr. 77628/2019.</w:t>
      </w:r>
    </w:p>
    <w:p w:rsidR="003728AC" w:rsidRDefault="003728AC" w:rsidP="003728AC">
      <w:pPr>
        <w:spacing w:line="240" w:lineRule="auto"/>
        <w:rPr>
          <w:rFonts w:cs="Times New Roman"/>
          <w:szCs w:val="24"/>
          <w:shd w:val="clear" w:color="auto" w:fill="FFFFFF"/>
        </w:rPr>
      </w:pPr>
      <w:r>
        <w:rPr>
          <w:rFonts w:cs="Times New Roman"/>
          <w:szCs w:val="24"/>
          <w:shd w:val="clear" w:color="auto" w:fill="FFFFFF"/>
        </w:rPr>
        <w:tab/>
        <w:t>Modificarea și completarea contractului de delegare se realizează după</w:t>
      </w:r>
      <w:r w:rsidR="00B01F7A">
        <w:rPr>
          <w:rFonts w:cs="Times New Roman"/>
          <w:szCs w:val="24"/>
          <w:shd w:val="clear" w:color="auto" w:fill="FFFFFF"/>
        </w:rPr>
        <w:t xml:space="preserve"> modelul actului adițional nr. 11/2024</w:t>
      </w:r>
      <w:r>
        <w:rPr>
          <w:rFonts w:cs="Times New Roman"/>
          <w:szCs w:val="24"/>
          <w:shd w:val="clear" w:color="auto" w:fill="FFFFFF"/>
        </w:rPr>
        <w:t xml:space="preserve"> la Contractul de delegare</w:t>
      </w:r>
      <w:r w:rsidRPr="006722B9">
        <w:rPr>
          <w:rFonts w:cs="Times New Roman"/>
          <w:szCs w:val="24"/>
          <w:shd w:val="clear" w:color="auto" w:fill="FFFFFF"/>
        </w:rPr>
        <w:t xml:space="preserve"> </w:t>
      </w:r>
      <w:r>
        <w:rPr>
          <w:rFonts w:cs="Times New Roman"/>
          <w:szCs w:val="24"/>
          <w:shd w:val="clear" w:color="auto" w:fill="FFFFFF"/>
        </w:rPr>
        <w:t>nr. 77628/2019, parte integrantă a proiectului de hotărâre.</w:t>
      </w:r>
    </w:p>
    <w:p w:rsidR="003728AC" w:rsidRDefault="003728AC" w:rsidP="003728AC">
      <w:pPr>
        <w:spacing w:line="240" w:lineRule="auto"/>
        <w:rPr>
          <w:rFonts w:cs="Times New Roman"/>
          <w:szCs w:val="24"/>
          <w:shd w:val="clear" w:color="auto" w:fill="FFFFFF"/>
        </w:rPr>
      </w:pPr>
      <w:r>
        <w:rPr>
          <w:rFonts w:cs="Times New Roman"/>
          <w:szCs w:val="24"/>
          <w:shd w:val="clear" w:color="auto" w:fill="FFFFFF"/>
        </w:rPr>
        <w:tab/>
        <w:t xml:space="preserve">Procedura de urgență este justificată de necesitatea majorării costului unitar/km pentru acoperirea cheltuielilor societății și pentru asigurarea continuității serviciului de interes general în condiții optime. </w:t>
      </w:r>
    </w:p>
    <w:p w:rsidR="0082139B" w:rsidRPr="003728AC" w:rsidRDefault="003728AC" w:rsidP="003728AC">
      <w:pPr>
        <w:spacing w:line="240" w:lineRule="auto"/>
        <w:rPr>
          <w:rFonts w:cs="Times New Roman"/>
          <w:szCs w:val="24"/>
          <w:shd w:val="clear" w:color="auto" w:fill="FFFFFF"/>
        </w:rPr>
      </w:pPr>
      <w:r>
        <w:rPr>
          <w:rFonts w:cs="Times New Roman"/>
          <w:szCs w:val="24"/>
          <w:shd w:val="clear" w:color="auto" w:fill="FFFFFF"/>
        </w:rPr>
        <w:tab/>
        <w:t xml:space="preserve">Având în vedere cele expuse mai sus, </w:t>
      </w:r>
      <w:r>
        <w:rPr>
          <w:rFonts w:cs="Times New Roman"/>
          <w:szCs w:val="24"/>
          <w:lang w:eastAsia="ro-RO"/>
        </w:rPr>
        <w:t>p</w:t>
      </w:r>
      <w:r w:rsidR="00C75678" w:rsidRPr="009D76FC">
        <w:rPr>
          <w:rFonts w:cs="Times New Roman"/>
          <w:szCs w:val="24"/>
          <w:lang w:eastAsia="ro-RO"/>
        </w:rPr>
        <w:t>ropun</w:t>
      </w:r>
      <w:r w:rsidR="00272086">
        <w:rPr>
          <w:rFonts w:cs="Times New Roman"/>
          <w:szCs w:val="24"/>
          <w:lang w:eastAsia="ro-RO"/>
        </w:rPr>
        <w:t xml:space="preserve"> spre aprobare</w:t>
      </w:r>
      <w:r w:rsidR="005F6B63" w:rsidRPr="009D76FC">
        <w:rPr>
          <w:rFonts w:cs="Times New Roman"/>
          <w:szCs w:val="24"/>
          <w:lang w:eastAsia="ro-RO"/>
        </w:rPr>
        <w:t xml:space="preserve"> proiectul actului adițional la contractul de delegare a gestiunii serviciului de transport public local de </w:t>
      </w:r>
      <w:r w:rsidR="00271F01">
        <w:rPr>
          <w:rFonts w:cs="Times New Roman"/>
          <w:szCs w:val="24"/>
          <w:lang w:eastAsia="ro-RO"/>
        </w:rPr>
        <w:t>călători</w:t>
      </w:r>
      <w:r w:rsidR="005F6B63" w:rsidRPr="009D76FC">
        <w:rPr>
          <w:rFonts w:cs="Times New Roman"/>
          <w:szCs w:val="24"/>
          <w:lang w:eastAsia="ro-RO"/>
        </w:rPr>
        <w:t xml:space="preserve"> prin curse regulate</w:t>
      </w:r>
      <w:r>
        <w:rPr>
          <w:rFonts w:cs="Times New Roman"/>
          <w:szCs w:val="24"/>
          <w:lang w:eastAsia="ro-RO"/>
        </w:rPr>
        <w:t>.</w:t>
      </w:r>
    </w:p>
    <w:p w:rsidR="005F6B63" w:rsidRPr="009D76FC" w:rsidRDefault="005F6B63" w:rsidP="00CC7DC0">
      <w:pPr>
        <w:spacing w:line="240" w:lineRule="auto"/>
        <w:ind w:firstLine="708"/>
        <w:rPr>
          <w:rFonts w:cs="Times New Roman"/>
          <w:b/>
          <w:szCs w:val="24"/>
          <w:lang w:eastAsia="ro-RO"/>
        </w:rPr>
      </w:pPr>
    </w:p>
    <w:p w:rsidR="005F6B63" w:rsidRPr="009D76FC" w:rsidRDefault="005F6B63" w:rsidP="00CC7DC0">
      <w:pPr>
        <w:spacing w:line="240" w:lineRule="auto"/>
        <w:rPr>
          <w:rFonts w:cs="Times New Roman"/>
          <w:b/>
          <w:szCs w:val="24"/>
          <w:lang w:eastAsia="ro-RO"/>
        </w:rPr>
      </w:pPr>
    </w:p>
    <w:p w:rsidR="00821ADC" w:rsidRPr="009D76FC" w:rsidRDefault="00821ADC" w:rsidP="00CC7DC0">
      <w:pPr>
        <w:spacing w:line="240" w:lineRule="auto"/>
        <w:rPr>
          <w:rFonts w:cs="Times New Roman"/>
          <w:b/>
          <w:szCs w:val="24"/>
          <w:lang w:eastAsia="ro-RO"/>
        </w:rPr>
      </w:pPr>
    </w:p>
    <w:p w:rsidR="00821ADC" w:rsidRPr="009D76FC" w:rsidRDefault="00821ADC" w:rsidP="00CC7DC0">
      <w:pPr>
        <w:spacing w:line="240" w:lineRule="auto"/>
        <w:rPr>
          <w:rFonts w:cs="Times New Roman"/>
          <w:b/>
          <w:szCs w:val="24"/>
          <w:lang w:eastAsia="ro-RO"/>
        </w:rPr>
      </w:pP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VICEPRIMAR</w:t>
      </w:r>
    </w:p>
    <w:p w:rsidR="005F6B63" w:rsidRPr="009D76FC" w:rsidRDefault="005F6B63" w:rsidP="00CC7DC0">
      <w:pPr>
        <w:spacing w:line="240" w:lineRule="auto"/>
        <w:jc w:val="center"/>
        <w:rPr>
          <w:rFonts w:cs="Times New Roman"/>
          <w:b/>
          <w:szCs w:val="24"/>
          <w:lang w:eastAsia="ro-RO"/>
        </w:rPr>
      </w:pPr>
      <w:r w:rsidRPr="009D76FC">
        <w:rPr>
          <w:rFonts w:cs="Times New Roman"/>
          <w:b/>
          <w:szCs w:val="24"/>
          <w:lang w:eastAsia="ro-RO"/>
        </w:rPr>
        <w:t>TOTH-BIRTAN CSABA</w:t>
      </w:r>
    </w:p>
    <w:p w:rsidR="005F6B63" w:rsidRPr="009D76FC" w:rsidRDefault="005F6B63" w:rsidP="00CC7DC0">
      <w:pPr>
        <w:spacing w:line="240" w:lineRule="auto"/>
        <w:rPr>
          <w:rStyle w:val="Strong"/>
          <w:rFonts w:cs="Times New Roman"/>
          <w:b w:val="0"/>
          <w:szCs w:val="24"/>
        </w:rPr>
      </w:pPr>
    </w:p>
    <w:p w:rsidR="006020DD" w:rsidRPr="009D76FC" w:rsidRDefault="006020DD" w:rsidP="00CC7DC0">
      <w:pPr>
        <w:spacing w:line="240" w:lineRule="auto"/>
        <w:rPr>
          <w:rFonts w:cs="Times New Roman"/>
          <w:szCs w:val="24"/>
        </w:rPr>
      </w:pPr>
    </w:p>
    <w:sectPr w:rsidR="006020DD" w:rsidRPr="009D76FC" w:rsidSect="00AC11C7">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A5F82"/>
    <w:multiLevelType w:val="hybridMultilevel"/>
    <w:tmpl w:val="A6F8FB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A03494"/>
    <w:multiLevelType w:val="hybridMultilevel"/>
    <w:tmpl w:val="853E1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653024E"/>
    <w:multiLevelType w:val="hybridMultilevel"/>
    <w:tmpl w:val="92CC4610"/>
    <w:lvl w:ilvl="0" w:tplc="6214FD02">
      <w:start w:val="1"/>
      <w:numFmt w:val="decimal"/>
      <w:lvlText w:val="%1."/>
      <w:lvlJc w:val="left"/>
      <w:pPr>
        <w:ind w:left="927"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6B1D1232"/>
    <w:multiLevelType w:val="multilevel"/>
    <w:tmpl w:val="B5562B90"/>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1"/>
        <w:szCs w:val="21"/>
      </w:rPr>
    </w:lvl>
    <w:lvl w:ilvl="2">
      <w:start w:val="1"/>
      <w:numFmt w:val="decimal"/>
      <w:pStyle w:val="Level3"/>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4" w15:restartNumberingAfterBreak="0">
    <w:nsid w:val="7857746D"/>
    <w:multiLevelType w:val="hybridMultilevel"/>
    <w:tmpl w:val="A6E66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873"/>
    <w:rsid w:val="00002781"/>
    <w:rsid w:val="00017710"/>
    <w:rsid w:val="00042ED9"/>
    <w:rsid w:val="000458EC"/>
    <w:rsid w:val="000523DD"/>
    <w:rsid w:val="00061EC6"/>
    <w:rsid w:val="00074BD7"/>
    <w:rsid w:val="00080CAB"/>
    <w:rsid w:val="00093AFB"/>
    <w:rsid w:val="000A7083"/>
    <w:rsid w:val="000B6B7E"/>
    <w:rsid w:val="000C64E6"/>
    <w:rsid w:val="000E5225"/>
    <w:rsid w:val="000F2552"/>
    <w:rsid w:val="00110291"/>
    <w:rsid w:val="001167D5"/>
    <w:rsid w:val="00126799"/>
    <w:rsid w:val="001332B9"/>
    <w:rsid w:val="00147282"/>
    <w:rsid w:val="001510B2"/>
    <w:rsid w:val="001516F3"/>
    <w:rsid w:val="00164FBF"/>
    <w:rsid w:val="00171955"/>
    <w:rsid w:val="001808B7"/>
    <w:rsid w:val="0018249F"/>
    <w:rsid w:val="00184233"/>
    <w:rsid w:val="00186E12"/>
    <w:rsid w:val="001B5446"/>
    <w:rsid w:val="001C0C75"/>
    <w:rsid w:val="001C5FF5"/>
    <w:rsid w:val="001D0330"/>
    <w:rsid w:val="00200041"/>
    <w:rsid w:val="002001CC"/>
    <w:rsid w:val="00213A40"/>
    <w:rsid w:val="00224882"/>
    <w:rsid w:val="00225F4A"/>
    <w:rsid w:val="0023530A"/>
    <w:rsid w:val="00236849"/>
    <w:rsid w:val="00263127"/>
    <w:rsid w:val="00271F01"/>
    <w:rsid w:val="00272086"/>
    <w:rsid w:val="00283C28"/>
    <w:rsid w:val="00286381"/>
    <w:rsid w:val="00293354"/>
    <w:rsid w:val="002D1A1F"/>
    <w:rsid w:val="002E7227"/>
    <w:rsid w:val="002F4A40"/>
    <w:rsid w:val="00305883"/>
    <w:rsid w:val="00335962"/>
    <w:rsid w:val="003543EF"/>
    <w:rsid w:val="003728AC"/>
    <w:rsid w:val="0037383B"/>
    <w:rsid w:val="00375154"/>
    <w:rsid w:val="00383835"/>
    <w:rsid w:val="003B3301"/>
    <w:rsid w:val="003B7BB9"/>
    <w:rsid w:val="003C229B"/>
    <w:rsid w:val="003C2AB5"/>
    <w:rsid w:val="003C41EA"/>
    <w:rsid w:val="003E2BB9"/>
    <w:rsid w:val="003F235F"/>
    <w:rsid w:val="003F2695"/>
    <w:rsid w:val="003F7899"/>
    <w:rsid w:val="004039E9"/>
    <w:rsid w:val="00423C67"/>
    <w:rsid w:val="00425F1C"/>
    <w:rsid w:val="00447996"/>
    <w:rsid w:val="00457E56"/>
    <w:rsid w:val="00464D94"/>
    <w:rsid w:val="004779EB"/>
    <w:rsid w:val="0048109A"/>
    <w:rsid w:val="00485694"/>
    <w:rsid w:val="004A02FD"/>
    <w:rsid w:val="004A159F"/>
    <w:rsid w:val="004C4873"/>
    <w:rsid w:val="004D418E"/>
    <w:rsid w:val="004D6171"/>
    <w:rsid w:val="005000DE"/>
    <w:rsid w:val="00502A75"/>
    <w:rsid w:val="005200F6"/>
    <w:rsid w:val="00532B03"/>
    <w:rsid w:val="00537C32"/>
    <w:rsid w:val="00543C9D"/>
    <w:rsid w:val="00546595"/>
    <w:rsid w:val="005559FE"/>
    <w:rsid w:val="0055706B"/>
    <w:rsid w:val="005607E0"/>
    <w:rsid w:val="00571130"/>
    <w:rsid w:val="005827AD"/>
    <w:rsid w:val="00591185"/>
    <w:rsid w:val="00595CDE"/>
    <w:rsid w:val="005A04B1"/>
    <w:rsid w:val="005A0C67"/>
    <w:rsid w:val="005B2EAD"/>
    <w:rsid w:val="005B7723"/>
    <w:rsid w:val="005C6788"/>
    <w:rsid w:val="005D426D"/>
    <w:rsid w:val="005E23FE"/>
    <w:rsid w:val="005F6B63"/>
    <w:rsid w:val="006020DD"/>
    <w:rsid w:val="00607182"/>
    <w:rsid w:val="006110B5"/>
    <w:rsid w:val="00615E8F"/>
    <w:rsid w:val="00616061"/>
    <w:rsid w:val="006235BE"/>
    <w:rsid w:val="0063035C"/>
    <w:rsid w:val="00645E42"/>
    <w:rsid w:val="00656B16"/>
    <w:rsid w:val="00665081"/>
    <w:rsid w:val="006722B9"/>
    <w:rsid w:val="00687C4D"/>
    <w:rsid w:val="006966BB"/>
    <w:rsid w:val="006A27E8"/>
    <w:rsid w:val="006A27EF"/>
    <w:rsid w:val="006A3F09"/>
    <w:rsid w:val="006A4817"/>
    <w:rsid w:val="006A73AD"/>
    <w:rsid w:val="006B1406"/>
    <w:rsid w:val="006B2CA1"/>
    <w:rsid w:val="006B657D"/>
    <w:rsid w:val="006B7FB0"/>
    <w:rsid w:val="006E5659"/>
    <w:rsid w:val="007015C1"/>
    <w:rsid w:val="0070536D"/>
    <w:rsid w:val="00721442"/>
    <w:rsid w:val="007471C4"/>
    <w:rsid w:val="00751B7F"/>
    <w:rsid w:val="00760821"/>
    <w:rsid w:val="00771302"/>
    <w:rsid w:val="00782D5D"/>
    <w:rsid w:val="0078470E"/>
    <w:rsid w:val="00794760"/>
    <w:rsid w:val="0079636D"/>
    <w:rsid w:val="007C3DE5"/>
    <w:rsid w:val="007C672D"/>
    <w:rsid w:val="007D1AD6"/>
    <w:rsid w:val="007D599F"/>
    <w:rsid w:val="007E4340"/>
    <w:rsid w:val="00804151"/>
    <w:rsid w:val="008043B8"/>
    <w:rsid w:val="00812B09"/>
    <w:rsid w:val="00816782"/>
    <w:rsid w:val="00816DD4"/>
    <w:rsid w:val="0082139B"/>
    <w:rsid w:val="00821ADC"/>
    <w:rsid w:val="00847A6B"/>
    <w:rsid w:val="0086004C"/>
    <w:rsid w:val="00870417"/>
    <w:rsid w:val="0087503F"/>
    <w:rsid w:val="00886786"/>
    <w:rsid w:val="0089277B"/>
    <w:rsid w:val="008953B9"/>
    <w:rsid w:val="008954AE"/>
    <w:rsid w:val="008A65F7"/>
    <w:rsid w:val="008C334F"/>
    <w:rsid w:val="008D36EF"/>
    <w:rsid w:val="008D7CB8"/>
    <w:rsid w:val="008E0D6F"/>
    <w:rsid w:val="008E2907"/>
    <w:rsid w:val="008F088E"/>
    <w:rsid w:val="008F2956"/>
    <w:rsid w:val="008F7C77"/>
    <w:rsid w:val="009010AF"/>
    <w:rsid w:val="00922FCB"/>
    <w:rsid w:val="00927637"/>
    <w:rsid w:val="00941C20"/>
    <w:rsid w:val="009431D2"/>
    <w:rsid w:val="00950FF0"/>
    <w:rsid w:val="00964FB0"/>
    <w:rsid w:val="009801BA"/>
    <w:rsid w:val="00980EFA"/>
    <w:rsid w:val="009B64DB"/>
    <w:rsid w:val="009D1E61"/>
    <w:rsid w:val="009D76FC"/>
    <w:rsid w:val="009D7A91"/>
    <w:rsid w:val="009E2309"/>
    <w:rsid w:val="009E5812"/>
    <w:rsid w:val="00A004CE"/>
    <w:rsid w:val="00A3058C"/>
    <w:rsid w:val="00A3430F"/>
    <w:rsid w:val="00A35D69"/>
    <w:rsid w:val="00A37D95"/>
    <w:rsid w:val="00A42C23"/>
    <w:rsid w:val="00A5724B"/>
    <w:rsid w:val="00A60170"/>
    <w:rsid w:val="00A61C24"/>
    <w:rsid w:val="00A61F37"/>
    <w:rsid w:val="00A64FE5"/>
    <w:rsid w:val="00A74B55"/>
    <w:rsid w:val="00A807DF"/>
    <w:rsid w:val="00A85233"/>
    <w:rsid w:val="00AB38B0"/>
    <w:rsid w:val="00AB4292"/>
    <w:rsid w:val="00AC11C7"/>
    <w:rsid w:val="00B01F7A"/>
    <w:rsid w:val="00B044D8"/>
    <w:rsid w:val="00B23F61"/>
    <w:rsid w:val="00B248EF"/>
    <w:rsid w:val="00B334F7"/>
    <w:rsid w:val="00B453FA"/>
    <w:rsid w:val="00B560D0"/>
    <w:rsid w:val="00B572F4"/>
    <w:rsid w:val="00B60609"/>
    <w:rsid w:val="00B67346"/>
    <w:rsid w:val="00B737CE"/>
    <w:rsid w:val="00B7454E"/>
    <w:rsid w:val="00B9578C"/>
    <w:rsid w:val="00BA47B1"/>
    <w:rsid w:val="00BA4C25"/>
    <w:rsid w:val="00BA561C"/>
    <w:rsid w:val="00BB6358"/>
    <w:rsid w:val="00BC5620"/>
    <w:rsid w:val="00BE2B37"/>
    <w:rsid w:val="00BE569A"/>
    <w:rsid w:val="00BF636D"/>
    <w:rsid w:val="00C15E79"/>
    <w:rsid w:val="00C16144"/>
    <w:rsid w:val="00C20DD4"/>
    <w:rsid w:val="00C2133C"/>
    <w:rsid w:val="00C22C8B"/>
    <w:rsid w:val="00C30D11"/>
    <w:rsid w:val="00C45C1B"/>
    <w:rsid w:val="00C73D51"/>
    <w:rsid w:val="00C75678"/>
    <w:rsid w:val="00C81F76"/>
    <w:rsid w:val="00C8245D"/>
    <w:rsid w:val="00C847F9"/>
    <w:rsid w:val="00C97CC6"/>
    <w:rsid w:val="00CA121C"/>
    <w:rsid w:val="00CA6657"/>
    <w:rsid w:val="00CC7DC0"/>
    <w:rsid w:val="00D00FA1"/>
    <w:rsid w:val="00D032EB"/>
    <w:rsid w:val="00D066C2"/>
    <w:rsid w:val="00D2605F"/>
    <w:rsid w:val="00D276BF"/>
    <w:rsid w:val="00D42187"/>
    <w:rsid w:val="00D52975"/>
    <w:rsid w:val="00D93097"/>
    <w:rsid w:val="00DA0D73"/>
    <w:rsid w:val="00DC165B"/>
    <w:rsid w:val="00DC4D4A"/>
    <w:rsid w:val="00DC508D"/>
    <w:rsid w:val="00DC7238"/>
    <w:rsid w:val="00DE5F9F"/>
    <w:rsid w:val="00E02A69"/>
    <w:rsid w:val="00E0718F"/>
    <w:rsid w:val="00E14B1D"/>
    <w:rsid w:val="00E22085"/>
    <w:rsid w:val="00E255FE"/>
    <w:rsid w:val="00E312A2"/>
    <w:rsid w:val="00E41494"/>
    <w:rsid w:val="00E416F6"/>
    <w:rsid w:val="00E42CDD"/>
    <w:rsid w:val="00E550E1"/>
    <w:rsid w:val="00E6532D"/>
    <w:rsid w:val="00E86032"/>
    <w:rsid w:val="00E97E36"/>
    <w:rsid w:val="00EB36EB"/>
    <w:rsid w:val="00EC3B9F"/>
    <w:rsid w:val="00ED27D5"/>
    <w:rsid w:val="00EE2679"/>
    <w:rsid w:val="00EF5A33"/>
    <w:rsid w:val="00F04EEA"/>
    <w:rsid w:val="00F0780A"/>
    <w:rsid w:val="00F137DF"/>
    <w:rsid w:val="00F17E84"/>
    <w:rsid w:val="00F20F12"/>
    <w:rsid w:val="00F25981"/>
    <w:rsid w:val="00F4404B"/>
    <w:rsid w:val="00F5507E"/>
    <w:rsid w:val="00F66C96"/>
    <w:rsid w:val="00F906D0"/>
    <w:rsid w:val="00F97794"/>
    <w:rsid w:val="00FD6530"/>
    <w:rsid w:val="00FF06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030641-FD14-4480-A9B3-AD6086AA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679"/>
    <w:pPr>
      <w:spacing w:after="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4873"/>
    <w:rPr>
      <w:b/>
      <w:bCs/>
    </w:rPr>
  </w:style>
  <w:style w:type="paragraph" w:styleId="ListParagraph">
    <w:name w:val="List Paragraph"/>
    <w:basedOn w:val="Normal"/>
    <w:uiPriority w:val="34"/>
    <w:qFormat/>
    <w:rsid w:val="004C4873"/>
    <w:pPr>
      <w:ind w:left="720"/>
      <w:contextualSpacing/>
    </w:pPr>
  </w:style>
  <w:style w:type="table" w:styleId="TableGrid">
    <w:name w:val="Table Grid"/>
    <w:basedOn w:val="TableNormal"/>
    <w:uiPriority w:val="39"/>
    <w:rsid w:val="00FF0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
    <w:link w:val="Body1Char"/>
    <w:uiPriority w:val="99"/>
    <w:rsid w:val="005C6788"/>
    <w:pPr>
      <w:spacing w:after="140" w:line="290" w:lineRule="auto"/>
      <w:ind w:left="567"/>
    </w:pPr>
    <w:rPr>
      <w:rFonts w:ascii="Arial" w:eastAsia="Calibri" w:hAnsi="Arial" w:cs="Arial"/>
      <w:kern w:val="20"/>
      <w:szCs w:val="24"/>
      <w:lang w:val="en-GB"/>
    </w:rPr>
  </w:style>
  <w:style w:type="character" w:customStyle="1" w:styleId="Body1Char">
    <w:name w:val="Body 1 Char"/>
    <w:link w:val="Body1"/>
    <w:uiPriority w:val="99"/>
    <w:locked/>
    <w:rsid w:val="005C6788"/>
    <w:rPr>
      <w:rFonts w:ascii="Arial" w:eastAsia="Calibri" w:hAnsi="Arial" w:cs="Arial"/>
      <w:kern w:val="20"/>
      <w:sz w:val="24"/>
      <w:szCs w:val="24"/>
      <w:lang w:val="en-GB"/>
    </w:rPr>
  </w:style>
  <w:style w:type="paragraph" w:customStyle="1" w:styleId="Level1">
    <w:name w:val="Level 1"/>
    <w:basedOn w:val="Normal"/>
    <w:next w:val="Body1"/>
    <w:uiPriority w:val="99"/>
    <w:rsid w:val="005C6788"/>
    <w:pPr>
      <w:keepNext/>
      <w:numPr>
        <w:numId w:val="5"/>
      </w:numPr>
      <w:spacing w:before="280" w:after="140" w:line="290" w:lineRule="auto"/>
      <w:outlineLvl w:val="0"/>
    </w:pPr>
    <w:rPr>
      <w:rFonts w:ascii="Arial" w:eastAsia="Times New Roman" w:hAnsi="Arial" w:cs="Arial"/>
      <w:b/>
      <w:bCs/>
      <w:kern w:val="20"/>
      <w:sz w:val="22"/>
      <w:lang w:val="en-GB"/>
    </w:rPr>
  </w:style>
  <w:style w:type="paragraph" w:customStyle="1" w:styleId="Level2">
    <w:name w:val="Level 2"/>
    <w:basedOn w:val="Normal"/>
    <w:uiPriority w:val="99"/>
    <w:rsid w:val="005C6788"/>
    <w:pPr>
      <w:numPr>
        <w:ilvl w:val="1"/>
        <w:numId w:val="5"/>
      </w:numPr>
      <w:spacing w:after="140" w:line="290" w:lineRule="auto"/>
      <w:outlineLvl w:val="1"/>
    </w:pPr>
    <w:rPr>
      <w:rFonts w:ascii="Arial" w:eastAsia="Times New Roman" w:hAnsi="Arial" w:cs="Arial"/>
      <w:b/>
      <w:bCs/>
      <w:kern w:val="20"/>
      <w:sz w:val="20"/>
      <w:szCs w:val="20"/>
      <w:lang w:val="en-GB"/>
    </w:rPr>
  </w:style>
  <w:style w:type="paragraph" w:customStyle="1" w:styleId="Level3">
    <w:name w:val="Level 3"/>
    <w:basedOn w:val="Normal"/>
    <w:uiPriority w:val="99"/>
    <w:rsid w:val="005C6788"/>
    <w:pPr>
      <w:numPr>
        <w:ilvl w:val="2"/>
        <w:numId w:val="5"/>
      </w:numPr>
      <w:spacing w:after="140" w:line="290" w:lineRule="auto"/>
      <w:outlineLvl w:val="2"/>
    </w:pPr>
    <w:rPr>
      <w:rFonts w:ascii="Arial" w:eastAsia="Times New Roman" w:hAnsi="Arial" w:cs="Arial"/>
      <w:b/>
      <w:bCs/>
      <w:kern w:val="20"/>
      <w:sz w:val="20"/>
      <w:szCs w:val="20"/>
      <w:lang w:val="en-GB"/>
    </w:rPr>
  </w:style>
  <w:style w:type="paragraph" w:customStyle="1" w:styleId="Level4">
    <w:name w:val="Level 4"/>
    <w:basedOn w:val="Normal"/>
    <w:uiPriority w:val="99"/>
    <w:rsid w:val="005C6788"/>
    <w:pPr>
      <w:numPr>
        <w:ilvl w:val="3"/>
        <w:numId w:val="5"/>
      </w:numPr>
      <w:spacing w:after="140" w:line="290" w:lineRule="auto"/>
      <w:outlineLvl w:val="3"/>
    </w:pPr>
    <w:rPr>
      <w:rFonts w:ascii="Arial" w:eastAsia="Times New Roman" w:hAnsi="Arial" w:cs="Arial"/>
      <w:kern w:val="20"/>
      <w:sz w:val="20"/>
      <w:szCs w:val="20"/>
      <w:lang w:val="en-GB"/>
    </w:rPr>
  </w:style>
  <w:style w:type="paragraph" w:customStyle="1" w:styleId="Level5">
    <w:name w:val="Level 5"/>
    <w:basedOn w:val="Normal"/>
    <w:uiPriority w:val="99"/>
    <w:rsid w:val="005C6788"/>
    <w:pPr>
      <w:numPr>
        <w:ilvl w:val="4"/>
        <w:numId w:val="5"/>
      </w:numPr>
      <w:spacing w:after="140" w:line="290" w:lineRule="auto"/>
      <w:outlineLvl w:val="4"/>
    </w:pPr>
    <w:rPr>
      <w:rFonts w:ascii="Arial" w:eastAsia="Times New Roman" w:hAnsi="Arial" w:cs="Arial"/>
      <w:kern w:val="20"/>
      <w:sz w:val="20"/>
      <w:szCs w:val="20"/>
      <w:lang w:val="en-GB"/>
    </w:rPr>
  </w:style>
  <w:style w:type="paragraph" w:customStyle="1" w:styleId="Level6">
    <w:name w:val="Level 6"/>
    <w:basedOn w:val="Normal"/>
    <w:uiPriority w:val="99"/>
    <w:rsid w:val="005C6788"/>
    <w:pPr>
      <w:numPr>
        <w:ilvl w:val="5"/>
        <w:numId w:val="5"/>
      </w:numPr>
      <w:spacing w:after="140" w:line="290" w:lineRule="auto"/>
      <w:outlineLvl w:val="5"/>
    </w:pPr>
    <w:rPr>
      <w:rFonts w:ascii="Arial" w:eastAsia="Times New Roman" w:hAnsi="Arial" w:cs="Arial"/>
      <w:kern w:val="20"/>
      <w:sz w:val="20"/>
      <w:szCs w:val="20"/>
      <w:lang w:val="en-GB"/>
    </w:rPr>
  </w:style>
  <w:style w:type="paragraph" w:customStyle="1" w:styleId="Level7">
    <w:name w:val="Level 7"/>
    <w:basedOn w:val="Normal"/>
    <w:uiPriority w:val="99"/>
    <w:semiHidden/>
    <w:rsid w:val="005C6788"/>
    <w:pPr>
      <w:numPr>
        <w:ilvl w:val="6"/>
        <w:numId w:val="5"/>
      </w:numPr>
      <w:spacing w:after="140" w:line="290" w:lineRule="auto"/>
      <w:outlineLvl w:val="6"/>
    </w:pPr>
    <w:rPr>
      <w:rFonts w:ascii="Arial" w:eastAsia="Times New Roman" w:hAnsi="Arial" w:cs="Arial"/>
      <w:kern w:val="20"/>
      <w:sz w:val="20"/>
      <w:szCs w:val="20"/>
      <w:lang w:val="en-GB"/>
    </w:rPr>
  </w:style>
  <w:style w:type="paragraph" w:customStyle="1" w:styleId="Level8">
    <w:name w:val="Level 8"/>
    <w:basedOn w:val="Normal"/>
    <w:uiPriority w:val="99"/>
    <w:semiHidden/>
    <w:rsid w:val="005C6788"/>
    <w:pPr>
      <w:numPr>
        <w:ilvl w:val="7"/>
        <w:numId w:val="5"/>
      </w:numPr>
      <w:spacing w:after="140" w:line="290" w:lineRule="auto"/>
      <w:outlineLvl w:val="7"/>
    </w:pPr>
    <w:rPr>
      <w:rFonts w:ascii="Arial" w:eastAsia="Times New Roman" w:hAnsi="Arial" w:cs="Arial"/>
      <w:kern w:val="20"/>
      <w:sz w:val="20"/>
      <w:szCs w:val="20"/>
      <w:lang w:val="en-GB"/>
    </w:rPr>
  </w:style>
  <w:style w:type="paragraph" w:customStyle="1" w:styleId="Level9">
    <w:name w:val="Level 9"/>
    <w:basedOn w:val="Normal"/>
    <w:uiPriority w:val="99"/>
    <w:semiHidden/>
    <w:rsid w:val="005C6788"/>
    <w:pPr>
      <w:numPr>
        <w:ilvl w:val="8"/>
        <w:numId w:val="5"/>
      </w:numPr>
      <w:spacing w:after="140" w:line="290" w:lineRule="auto"/>
      <w:outlineLvl w:val="8"/>
    </w:pPr>
    <w:rPr>
      <w:rFonts w:ascii="Arial" w:eastAsia="Times New Roman" w:hAnsi="Arial" w:cs="Arial"/>
      <w:kern w:val="20"/>
      <w:sz w:val="20"/>
      <w:szCs w:val="20"/>
      <w:lang w:val="en-GB"/>
    </w:rPr>
  </w:style>
  <w:style w:type="paragraph" w:styleId="BalloonText">
    <w:name w:val="Balloon Text"/>
    <w:basedOn w:val="Normal"/>
    <w:link w:val="BalloonTextChar"/>
    <w:uiPriority w:val="99"/>
    <w:semiHidden/>
    <w:unhideWhenUsed/>
    <w:rsid w:val="009B64D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4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1</Pages>
  <Words>1816</Words>
  <Characters>12536</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305</cp:revision>
  <cp:lastPrinted>2024-09-23T05:48:00Z</cp:lastPrinted>
  <dcterms:created xsi:type="dcterms:W3CDTF">2021-01-21T10:30:00Z</dcterms:created>
  <dcterms:modified xsi:type="dcterms:W3CDTF">2024-09-23T05:48:00Z</dcterms:modified>
</cp:coreProperties>
</file>