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D60" w:rsidRDefault="00782D60" w:rsidP="000C5FAC">
      <w:pPr>
        <w:autoSpaceDE w:val="0"/>
        <w:autoSpaceDN w:val="0"/>
        <w:spacing w:after="0" w:line="240" w:lineRule="auto"/>
        <w:rPr>
          <w:rFonts w:ascii="Times New Roman" w:hAnsi="Times New Roman"/>
          <w:b/>
          <w:sz w:val="24"/>
          <w:szCs w:val="24"/>
        </w:rPr>
      </w:pPr>
      <w:r w:rsidRPr="00D83CE8">
        <w:rPr>
          <w:rFonts w:ascii="Times New Roman" w:hAnsi="Times New Roman"/>
          <w:b/>
          <w:sz w:val="24"/>
          <w:szCs w:val="24"/>
        </w:rPr>
        <w:t>Nr. 56344/09.10.2023</w:t>
      </w:r>
    </w:p>
    <w:p w:rsidR="00782D60" w:rsidRPr="00D83CE8" w:rsidRDefault="00782D60" w:rsidP="000C5FAC">
      <w:pPr>
        <w:autoSpaceDE w:val="0"/>
        <w:autoSpaceDN w:val="0"/>
        <w:spacing w:after="0" w:line="240" w:lineRule="auto"/>
        <w:rPr>
          <w:rFonts w:ascii="Times New Roman" w:hAnsi="Times New Roman"/>
          <w:b/>
          <w:sz w:val="24"/>
          <w:szCs w:val="24"/>
        </w:rPr>
      </w:pPr>
    </w:p>
    <w:p w:rsidR="00782D60" w:rsidRPr="00D83CE8" w:rsidRDefault="00782D60" w:rsidP="000C5FAC">
      <w:pPr>
        <w:keepNext/>
        <w:spacing w:after="0" w:line="240" w:lineRule="auto"/>
        <w:jc w:val="center"/>
        <w:outlineLvl w:val="2"/>
        <w:rPr>
          <w:rFonts w:ascii="Times New Roman" w:hAnsi="Times New Roman"/>
          <w:b/>
          <w:bCs/>
          <w:color w:val="000000"/>
          <w:sz w:val="24"/>
          <w:szCs w:val="24"/>
        </w:rPr>
      </w:pPr>
      <w:r w:rsidRPr="00D83CE8">
        <w:rPr>
          <w:rFonts w:ascii="Times New Roman" w:hAnsi="Times New Roman"/>
          <w:b/>
          <w:bCs/>
          <w:color w:val="000000"/>
          <w:sz w:val="24"/>
          <w:szCs w:val="24"/>
        </w:rPr>
        <w:t>PROIECT DE HOTĂRÂRE</w:t>
      </w:r>
    </w:p>
    <w:p w:rsidR="00782D60" w:rsidRPr="00D83CE8" w:rsidRDefault="00782D60" w:rsidP="000C5FAC">
      <w:pPr>
        <w:autoSpaceDE w:val="0"/>
        <w:autoSpaceDN w:val="0"/>
        <w:spacing w:after="0" w:line="240" w:lineRule="auto"/>
        <w:jc w:val="center"/>
        <w:rPr>
          <w:rFonts w:ascii="Times New Roman" w:hAnsi="Times New Roman"/>
          <w:b/>
          <w:bCs/>
          <w:color w:val="000000"/>
          <w:sz w:val="24"/>
          <w:szCs w:val="24"/>
        </w:rPr>
      </w:pPr>
      <w:r w:rsidRPr="00D83CE8">
        <w:rPr>
          <w:rFonts w:ascii="Times New Roman" w:hAnsi="Times New Roman"/>
          <w:b/>
          <w:bCs/>
          <w:color w:val="000000"/>
          <w:sz w:val="24"/>
          <w:szCs w:val="24"/>
        </w:rPr>
        <w:t>privind aprobarea acordării unui mandat special reprezentantului municipiului Sfântu Gheorghe în adunarea generală a Asociației de Dezvoltare Intercomunitară ”Sistem Integrat de Management al Deșeurilor în județul Covasna” pentru aprobarea proiectului Actului adițional la Contractul de delegare a gestiunii serviciului de transfer, tratare și depozitare deșeuri în județul Covasna nr. 128/28.04.2017, încheiat între județul Covasna și ECO BIHOR SRL</w:t>
      </w:r>
    </w:p>
    <w:p w:rsidR="00782D60" w:rsidRPr="00D83CE8" w:rsidRDefault="00782D60" w:rsidP="000C5FAC">
      <w:pPr>
        <w:pStyle w:val="NormalWeb"/>
        <w:spacing w:before="0" w:beforeAutospacing="0" w:after="0" w:afterAutospacing="0"/>
        <w:rPr>
          <w:rStyle w:val="Strong"/>
          <w:bCs/>
        </w:rPr>
      </w:pPr>
      <w:r w:rsidRPr="00D83CE8">
        <w:rPr>
          <w:rStyle w:val="Strong"/>
          <w:bCs/>
        </w:rPr>
        <w:tab/>
      </w:r>
    </w:p>
    <w:p w:rsidR="00782D60" w:rsidRPr="00D83CE8" w:rsidRDefault="00782D60" w:rsidP="003E07EB">
      <w:pPr>
        <w:pStyle w:val="NormalWeb"/>
        <w:spacing w:before="0" w:beforeAutospacing="0" w:after="0" w:afterAutospacing="0"/>
        <w:ind w:firstLine="709"/>
        <w:rPr>
          <w:rStyle w:val="Strong"/>
          <w:bCs/>
        </w:rPr>
      </w:pPr>
      <w:r w:rsidRPr="00D83CE8">
        <w:rPr>
          <w:rStyle w:val="Strong"/>
          <w:bCs/>
        </w:rPr>
        <w:tab/>
        <w:t>Consiliul Local al Municipiului Sfântu Gheorghe, în ședință ordinară;</w:t>
      </w:r>
    </w:p>
    <w:p w:rsidR="00782D60" w:rsidRPr="00D83CE8" w:rsidRDefault="00782D60" w:rsidP="003E07EB">
      <w:pPr>
        <w:pStyle w:val="NormalWeb"/>
        <w:spacing w:before="0" w:beforeAutospacing="0" w:after="0" w:afterAutospacing="0"/>
        <w:ind w:firstLine="709"/>
        <w:jc w:val="both"/>
      </w:pPr>
      <w:r w:rsidRPr="00D83CE8">
        <w:t>Având în vedere Referatul de aprobare nr. 56342/09.10.2023 al domnului viceprimar Toth-Birtan Csaba;</w:t>
      </w:r>
    </w:p>
    <w:p w:rsidR="00782D60" w:rsidRPr="00D83CE8" w:rsidRDefault="00782D60" w:rsidP="003E07EB">
      <w:pPr>
        <w:pStyle w:val="NormalWeb"/>
        <w:spacing w:before="0" w:beforeAutospacing="0" w:after="0" w:afterAutospacing="0"/>
        <w:ind w:firstLine="709"/>
        <w:jc w:val="both"/>
      </w:pPr>
      <w:r w:rsidRPr="00D83CE8">
        <w:t>Având în vedere Raportul de specialitate nr. 56343/09.10.2023 al Biroului pentru monitorizare societăți comerciale din cadrul Primăriei municipiului Sfântu Gheorghe;</w:t>
      </w:r>
    </w:p>
    <w:p w:rsidR="00782D60" w:rsidRPr="00D83CE8" w:rsidRDefault="00782D60" w:rsidP="003E07EB">
      <w:pPr>
        <w:pStyle w:val="NormalWeb"/>
        <w:spacing w:before="0" w:beforeAutospacing="0" w:after="0" w:afterAutospacing="0"/>
        <w:ind w:firstLine="709"/>
        <w:jc w:val="both"/>
      </w:pPr>
      <w:r w:rsidRPr="00D83CE8">
        <w:t>Având în vedere adresa nr. 505/04.10.2023 a Asociației de Dezvoltare Intercomunitară “Sistem Integrat de Management al Deșeurilor în județul Covasna”, înregistrată la Primăria municipiului Sfântu Gheorghe sub nr. 55290/04.10.2023;</w:t>
      </w:r>
    </w:p>
    <w:p w:rsidR="00782D60" w:rsidRPr="00D83CE8" w:rsidRDefault="00782D60" w:rsidP="003E07EB">
      <w:pPr>
        <w:pStyle w:val="NormalWeb"/>
        <w:spacing w:before="0" w:beforeAutospacing="0" w:after="0" w:afterAutospacing="0"/>
        <w:ind w:firstLine="709"/>
        <w:jc w:val="both"/>
      </w:pPr>
      <w:r w:rsidRPr="00D83CE8">
        <w:t xml:space="preserve">Având în vedere HCL nr. 112/2009 privind asocierea municipiului Sfântu Gheorghe cu Județul Covasna şi cu alte unități administrativ-teritoriale în vederea înfiinţării Asociației de dezvoltare Intercomunitară „Sistem Integrat de Management al Deșeurilor în Județul Covasna”, cu modificările și completările ulterioare; </w:t>
      </w:r>
    </w:p>
    <w:p w:rsidR="00782D60" w:rsidRPr="00D83CE8" w:rsidRDefault="00782D60" w:rsidP="003E07EB">
      <w:pPr>
        <w:widowControl w:val="0"/>
        <w:tabs>
          <w:tab w:val="left" w:pos="993"/>
        </w:tabs>
        <w:autoSpaceDE w:val="0"/>
        <w:autoSpaceDN w:val="0"/>
        <w:spacing w:after="0" w:line="240" w:lineRule="auto"/>
        <w:ind w:firstLine="709"/>
        <w:jc w:val="both"/>
        <w:rPr>
          <w:rFonts w:ascii="Times New Roman" w:hAnsi="Times New Roman"/>
          <w:color w:val="000000"/>
          <w:sz w:val="24"/>
          <w:szCs w:val="24"/>
        </w:rPr>
      </w:pPr>
      <w:r w:rsidRPr="00D83CE8">
        <w:rPr>
          <w:rFonts w:ascii="Times New Roman" w:hAnsi="Times New Roman"/>
          <w:sz w:val="24"/>
          <w:szCs w:val="24"/>
          <w:lang w:eastAsia="ro-RO"/>
        </w:rPr>
        <w:t xml:space="preserve">Având în vedere </w:t>
      </w:r>
      <w:r w:rsidRPr="00D83CE8">
        <w:rPr>
          <w:rFonts w:ascii="Times New Roman" w:hAnsi="Times New Roman"/>
          <w:color w:val="000000"/>
          <w:sz w:val="24"/>
          <w:szCs w:val="24"/>
        </w:rPr>
        <w:t>art. 17 alin. (3) lit. g), coroborat cu art. 21 din Statutul Asociației de dezvoltare intercomunitară ”Sistem Integrat de Management al Deșeurilor în județul Covasna”;</w:t>
      </w:r>
    </w:p>
    <w:p w:rsidR="00782D60" w:rsidRPr="00D83CE8" w:rsidRDefault="00782D60" w:rsidP="003E07EB">
      <w:pPr>
        <w:widowControl w:val="0"/>
        <w:tabs>
          <w:tab w:val="left" w:pos="993"/>
        </w:tabs>
        <w:autoSpaceDE w:val="0"/>
        <w:autoSpaceDN w:val="0"/>
        <w:spacing w:after="0" w:line="240" w:lineRule="auto"/>
        <w:ind w:firstLine="709"/>
        <w:jc w:val="both"/>
        <w:rPr>
          <w:rFonts w:ascii="Times New Roman" w:hAnsi="Times New Roman"/>
          <w:bCs/>
          <w:color w:val="000000"/>
          <w:sz w:val="24"/>
          <w:szCs w:val="24"/>
        </w:rPr>
      </w:pPr>
      <w:r w:rsidRPr="00D83CE8">
        <w:rPr>
          <w:rFonts w:ascii="Times New Roman" w:hAnsi="Times New Roman"/>
          <w:sz w:val="24"/>
          <w:szCs w:val="24"/>
          <w:lang w:eastAsia="ro-RO"/>
        </w:rPr>
        <w:t>Având în vedere</w:t>
      </w:r>
      <w:r w:rsidRPr="00D83CE8">
        <w:rPr>
          <w:rFonts w:ascii="Times New Roman" w:hAnsi="Times New Roman"/>
          <w:snapToGrid w:val="0"/>
          <w:color w:val="000000"/>
          <w:sz w:val="24"/>
          <w:szCs w:val="24"/>
        </w:rPr>
        <w:t xml:space="preserve"> art. 7 lit. c), art. 12,</w:t>
      </w:r>
      <w:r w:rsidRPr="00D83CE8">
        <w:rPr>
          <w:rFonts w:ascii="Times New Roman" w:hAnsi="Times New Roman"/>
          <w:snapToGrid w:val="0"/>
          <w:color w:val="FF0000"/>
          <w:sz w:val="24"/>
          <w:szCs w:val="24"/>
        </w:rPr>
        <w:t xml:space="preserve"> </w:t>
      </w:r>
      <w:r w:rsidRPr="00D83CE8">
        <w:rPr>
          <w:rFonts w:ascii="Times New Roman" w:hAnsi="Times New Roman"/>
          <w:snapToGrid w:val="0"/>
          <w:color w:val="000000"/>
          <w:sz w:val="24"/>
          <w:szCs w:val="24"/>
        </w:rPr>
        <w:t>art. 35 și</w:t>
      </w:r>
      <w:r w:rsidRPr="00D83CE8">
        <w:rPr>
          <w:rFonts w:ascii="Times New Roman" w:hAnsi="Times New Roman"/>
          <w:snapToGrid w:val="0"/>
          <w:color w:val="FF0000"/>
          <w:sz w:val="24"/>
          <w:szCs w:val="24"/>
        </w:rPr>
        <w:t xml:space="preserve"> </w:t>
      </w:r>
      <w:r w:rsidRPr="00D83CE8">
        <w:rPr>
          <w:rFonts w:ascii="Times New Roman" w:hAnsi="Times New Roman"/>
          <w:snapToGrid w:val="0"/>
          <w:color w:val="000000"/>
          <w:sz w:val="24"/>
          <w:szCs w:val="24"/>
        </w:rPr>
        <w:t xml:space="preserve">art. 36 din </w:t>
      </w:r>
      <w:r w:rsidRPr="00D83CE8">
        <w:rPr>
          <w:rFonts w:ascii="Times New Roman" w:hAnsi="Times New Roman"/>
          <w:bCs/>
          <w:color w:val="000000"/>
          <w:sz w:val="24"/>
          <w:szCs w:val="24"/>
        </w:rPr>
        <w:t>Contractul de delegare a gestiunii serviciului de transfer, tratare și depozitare deșeuri în județul Covasna nr. 128/28.04.2017;</w:t>
      </w:r>
    </w:p>
    <w:p w:rsidR="00782D60" w:rsidRPr="00D83CE8" w:rsidRDefault="00782D60" w:rsidP="003E07EB">
      <w:pPr>
        <w:widowControl w:val="0"/>
        <w:autoSpaceDE w:val="0"/>
        <w:autoSpaceDN w:val="0"/>
        <w:spacing w:after="0" w:line="240" w:lineRule="auto"/>
        <w:ind w:firstLine="709"/>
        <w:jc w:val="both"/>
        <w:rPr>
          <w:rFonts w:ascii="Times New Roman" w:hAnsi="Times New Roman"/>
          <w:color w:val="000000"/>
          <w:sz w:val="24"/>
          <w:szCs w:val="24"/>
        </w:rPr>
      </w:pPr>
      <w:r w:rsidRPr="00D83CE8">
        <w:rPr>
          <w:rFonts w:ascii="Times New Roman" w:hAnsi="Times New Roman"/>
          <w:sz w:val="24"/>
          <w:szCs w:val="24"/>
          <w:lang w:eastAsia="ro-RO"/>
        </w:rPr>
        <w:t xml:space="preserve">Având în vedere </w:t>
      </w:r>
      <w:r w:rsidRPr="00D83CE8">
        <w:rPr>
          <w:rFonts w:ascii="Times New Roman" w:hAnsi="Times New Roman"/>
          <w:sz w:val="24"/>
          <w:szCs w:val="24"/>
        </w:rPr>
        <w:t>Ordinul președintelui Autorității Naționale d</w:t>
      </w:r>
      <w:r w:rsidRPr="00D83CE8">
        <w:rPr>
          <w:rFonts w:ascii="Times New Roman" w:hAnsi="Times New Roman"/>
          <w:color w:val="000000"/>
          <w:sz w:val="24"/>
          <w:szCs w:val="24"/>
        </w:rPr>
        <w:t>e Reglementare pentru Serviciile Comunitare de Utilități Publice nr. 640/2022 privind aprobarea Normelor metodologice de stabilire, ajustare sau modificare a tarifelor pentru activitățile de salubrizare, precum și de calculare a tarifelor/taxelor distincte pentru gestionarea deșeurilor și a taxelor de salubrizare, cu modificările și completările ulterioare;</w:t>
      </w:r>
    </w:p>
    <w:p w:rsidR="00782D60" w:rsidRPr="00D83CE8" w:rsidRDefault="00782D60" w:rsidP="003E07EB">
      <w:pPr>
        <w:pStyle w:val="NormalWeb"/>
        <w:spacing w:before="0" w:beforeAutospacing="0" w:after="0" w:afterAutospacing="0"/>
        <w:ind w:firstLine="709"/>
        <w:jc w:val="both"/>
      </w:pPr>
      <w:r w:rsidRPr="00D83CE8">
        <w:t>Având în vedere referatele Comisiilor de specialitate ale Consiliului Local al Municipiului Sfântu Gheorghe;</w:t>
      </w:r>
    </w:p>
    <w:p w:rsidR="00782D60" w:rsidRPr="00D83CE8" w:rsidRDefault="00782D60" w:rsidP="003E07EB">
      <w:pPr>
        <w:pStyle w:val="NormalWeb"/>
        <w:spacing w:before="0" w:beforeAutospacing="0" w:after="0" w:afterAutospacing="0"/>
        <w:ind w:firstLine="709"/>
        <w:jc w:val="both"/>
      </w:pPr>
      <w:r w:rsidRPr="00D83CE8">
        <w:t>Având în vedere</w:t>
      </w:r>
      <w:r w:rsidRPr="00D83CE8">
        <w:rPr>
          <w:color w:val="000000"/>
        </w:rPr>
        <w:t xml:space="preserve"> art. 28</w:t>
      </w:r>
      <w:r w:rsidRPr="00D83CE8">
        <w:rPr>
          <w:color w:val="000000"/>
          <w:vertAlign w:val="superscript"/>
        </w:rPr>
        <w:t>2</w:t>
      </w:r>
      <w:r w:rsidRPr="00D83CE8">
        <w:rPr>
          <w:color w:val="000000"/>
        </w:rPr>
        <w:t xml:space="preserve"> alin. (4) din </w:t>
      </w:r>
      <w:r w:rsidRPr="00D83CE8">
        <w:rPr>
          <w:snapToGrid w:val="0"/>
          <w:color w:val="000000"/>
        </w:rPr>
        <w:t>Legea serviciului de salubrizare a localităților nr. 101/2006, republicată, cu modificările și completările ulterioare;</w:t>
      </w:r>
    </w:p>
    <w:p w:rsidR="00782D60" w:rsidRPr="00D83CE8" w:rsidRDefault="00782D60" w:rsidP="003E07EB">
      <w:pPr>
        <w:widowControl w:val="0"/>
        <w:tabs>
          <w:tab w:val="left" w:pos="993"/>
        </w:tabs>
        <w:spacing w:after="0" w:line="240" w:lineRule="auto"/>
        <w:ind w:firstLine="709"/>
        <w:jc w:val="both"/>
        <w:rPr>
          <w:rFonts w:ascii="Times New Roman" w:hAnsi="Times New Roman"/>
          <w:color w:val="000000"/>
          <w:sz w:val="24"/>
          <w:szCs w:val="24"/>
        </w:rPr>
      </w:pPr>
      <w:r w:rsidRPr="00D83CE8">
        <w:rPr>
          <w:rFonts w:ascii="Times New Roman" w:hAnsi="Times New Roman"/>
          <w:sz w:val="24"/>
          <w:szCs w:val="24"/>
          <w:lang w:eastAsia="ro-RO"/>
        </w:rPr>
        <w:t xml:space="preserve">Având în vedere </w:t>
      </w:r>
      <w:r w:rsidRPr="00D83CE8">
        <w:rPr>
          <w:rFonts w:ascii="Times New Roman" w:hAnsi="Times New Roman"/>
          <w:color w:val="000000"/>
          <w:sz w:val="24"/>
          <w:szCs w:val="24"/>
        </w:rPr>
        <w:t>OUG nr. 196/2005 privind Fondul pentru mediu, aprobată cu modificări și completări prin Legea nr. 105/2006, cu modificările și completările ulterioare;</w:t>
      </w:r>
    </w:p>
    <w:p w:rsidR="00782D60" w:rsidRPr="00D83CE8" w:rsidRDefault="00782D60" w:rsidP="003E07EB">
      <w:pPr>
        <w:widowControl w:val="0"/>
        <w:autoSpaceDE w:val="0"/>
        <w:autoSpaceDN w:val="0"/>
        <w:spacing w:after="0" w:line="240" w:lineRule="auto"/>
        <w:ind w:firstLine="709"/>
        <w:jc w:val="both"/>
        <w:rPr>
          <w:rFonts w:ascii="Times New Roman" w:hAnsi="Times New Roman"/>
          <w:sz w:val="24"/>
          <w:szCs w:val="24"/>
        </w:rPr>
      </w:pPr>
      <w:r w:rsidRPr="00D83CE8">
        <w:rPr>
          <w:rFonts w:ascii="Times New Roman" w:hAnsi="Times New Roman"/>
          <w:sz w:val="24"/>
          <w:szCs w:val="24"/>
          <w:lang w:eastAsia="ro-RO"/>
        </w:rPr>
        <w:t>Având în vedere</w:t>
      </w:r>
      <w:r w:rsidRPr="00D83CE8">
        <w:rPr>
          <w:rFonts w:ascii="Times New Roman" w:hAnsi="Times New Roman"/>
          <w:snapToGrid w:val="0"/>
          <w:color w:val="000000"/>
          <w:sz w:val="24"/>
          <w:szCs w:val="24"/>
        </w:rPr>
        <w:t xml:space="preserve"> </w:t>
      </w:r>
      <w:r w:rsidRPr="00D83CE8">
        <w:rPr>
          <w:rFonts w:ascii="Times New Roman" w:hAnsi="Times New Roman"/>
          <w:color w:val="000000"/>
          <w:sz w:val="24"/>
          <w:szCs w:val="24"/>
        </w:rPr>
        <w:t xml:space="preserve">art. 17 alin. (5) lit. g) și lit. l), precum și anexa nr. 5 din Ordonanța de urgență a Guvernului nr. 92/2021 privind regimul deșeurilor, </w:t>
      </w:r>
      <w:r w:rsidRPr="00D83CE8">
        <w:rPr>
          <w:rFonts w:ascii="Times New Roman" w:hAnsi="Times New Roman"/>
          <w:sz w:val="24"/>
          <w:szCs w:val="24"/>
        </w:rPr>
        <w:t>aprobată cu modificări și completări prin Legea nr. 17/2023;</w:t>
      </w:r>
    </w:p>
    <w:p w:rsidR="00782D60" w:rsidRPr="00D83CE8" w:rsidRDefault="00782D60" w:rsidP="003E07EB">
      <w:pPr>
        <w:pStyle w:val="bele"/>
        <w:ind w:firstLine="709"/>
        <w:rPr>
          <w:lang w:eastAsia="ro-RO"/>
        </w:rPr>
      </w:pPr>
      <w:r w:rsidRPr="00D83CE8">
        <w:rPr>
          <w:lang w:eastAsia="ro-RO"/>
        </w:rPr>
        <w:t>Având în vedere parcurgerea procedurii prevăzute la art. 7 din Legea nr. 52/2003 privind transparența decizională în administrația publică, republicată, cu modificările și completările ulterioare;</w:t>
      </w:r>
    </w:p>
    <w:p w:rsidR="00782D60" w:rsidRPr="00D83CE8" w:rsidRDefault="00782D60" w:rsidP="003E07EB">
      <w:pPr>
        <w:pStyle w:val="bele"/>
        <w:ind w:firstLine="709"/>
        <w:rPr>
          <w:lang w:val="ro-RO"/>
        </w:rPr>
      </w:pPr>
      <w:r w:rsidRPr="00D83CE8">
        <w:rPr>
          <w:lang w:val="ro-RO"/>
        </w:rPr>
        <w:t xml:space="preserve">În conformitate cu prevederile art. 129 alin. (2) lit. d și alin. (7) lit. n din </w:t>
      </w:r>
      <w:r>
        <w:rPr>
          <w:lang w:val="ro-RO"/>
        </w:rPr>
        <w:t>OUG</w:t>
      </w:r>
      <w:r w:rsidRPr="00D83CE8">
        <w:rPr>
          <w:lang w:val="ro-RO"/>
        </w:rPr>
        <w:t xml:space="preserve"> nr. 57/2019 privind Codul administrativ, </w:t>
      </w:r>
      <w:r w:rsidRPr="00D83CE8">
        <w:rPr>
          <w:snapToGrid w:val="0"/>
          <w:lang w:val="ro-RO"/>
        </w:rPr>
        <w:t>cu modificările și completările ulterioare;</w:t>
      </w:r>
    </w:p>
    <w:p w:rsidR="00782D60" w:rsidRPr="00D83CE8" w:rsidRDefault="00782D60" w:rsidP="003E07EB">
      <w:pPr>
        <w:pStyle w:val="bele"/>
        <w:ind w:firstLine="709"/>
        <w:rPr>
          <w:lang w:val="ro-RO"/>
        </w:rPr>
      </w:pPr>
      <w:r w:rsidRPr="00D83CE8">
        <w:rPr>
          <w:lang w:val="ro-RO"/>
        </w:rPr>
        <w:t xml:space="preserve">În temeiul art. 139 alin. (1) și art. 196 alin. (1) lit. a din </w:t>
      </w:r>
      <w:r>
        <w:rPr>
          <w:lang w:val="ro-RO"/>
        </w:rPr>
        <w:t>OUG</w:t>
      </w:r>
      <w:r w:rsidRPr="00D83CE8">
        <w:rPr>
          <w:lang w:val="ro-RO"/>
        </w:rPr>
        <w:t xml:space="preserve"> nr. 57/2019 privind Codul administrativ, </w:t>
      </w:r>
      <w:r w:rsidRPr="00D83CE8">
        <w:rPr>
          <w:snapToGrid w:val="0"/>
          <w:lang w:val="ro-RO"/>
        </w:rPr>
        <w:t>cu modificările și completările ulterioare;</w:t>
      </w:r>
    </w:p>
    <w:p w:rsidR="00782D60" w:rsidRPr="00D83CE8" w:rsidRDefault="00782D60" w:rsidP="000C5FAC">
      <w:pPr>
        <w:spacing w:after="0" w:line="240" w:lineRule="auto"/>
        <w:ind w:firstLine="567"/>
        <w:jc w:val="both"/>
        <w:rPr>
          <w:rFonts w:ascii="Times New Roman" w:hAnsi="Times New Roman"/>
          <w:sz w:val="24"/>
          <w:szCs w:val="24"/>
        </w:rPr>
      </w:pPr>
    </w:p>
    <w:p w:rsidR="00782D60" w:rsidRPr="00D83CE8" w:rsidRDefault="00782D60" w:rsidP="000C5FAC">
      <w:pPr>
        <w:autoSpaceDE w:val="0"/>
        <w:autoSpaceDN w:val="0"/>
        <w:spacing w:after="0" w:line="240" w:lineRule="auto"/>
        <w:ind w:firstLine="567"/>
        <w:jc w:val="center"/>
        <w:rPr>
          <w:rFonts w:ascii="Times New Roman" w:hAnsi="Times New Roman"/>
          <w:b/>
          <w:bCs/>
          <w:color w:val="000000"/>
          <w:sz w:val="24"/>
          <w:szCs w:val="24"/>
        </w:rPr>
      </w:pPr>
      <w:r>
        <w:rPr>
          <w:rFonts w:ascii="Times New Roman" w:hAnsi="Times New Roman"/>
          <w:b/>
          <w:bCs/>
          <w:color w:val="000000"/>
          <w:sz w:val="24"/>
          <w:szCs w:val="24"/>
        </w:rPr>
        <w:t>HOTĂRĂŞTE</w:t>
      </w:r>
    </w:p>
    <w:p w:rsidR="00782D60" w:rsidRPr="00D83CE8" w:rsidRDefault="00782D60" w:rsidP="000C5FAC">
      <w:pPr>
        <w:autoSpaceDE w:val="0"/>
        <w:autoSpaceDN w:val="0"/>
        <w:spacing w:after="0" w:line="240" w:lineRule="auto"/>
        <w:jc w:val="both"/>
        <w:rPr>
          <w:rFonts w:ascii="Times New Roman" w:hAnsi="Times New Roman"/>
          <w:b/>
          <w:sz w:val="24"/>
          <w:szCs w:val="24"/>
        </w:rPr>
      </w:pPr>
    </w:p>
    <w:p w:rsidR="00782D60" w:rsidRPr="00D83CE8" w:rsidRDefault="00782D60" w:rsidP="00C873C6">
      <w:pPr>
        <w:autoSpaceDE w:val="0"/>
        <w:autoSpaceDN w:val="0"/>
        <w:spacing w:after="0" w:line="240" w:lineRule="auto"/>
        <w:ind w:firstLine="709"/>
        <w:jc w:val="both"/>
        <w:rPr>
          <w:rFonts w:ascii="Times New Roman" w:hAnsi="Times New Roman"/>
          <w:bCs/>
          <w:sz w:val="24"/>
          <w:szCs w:val="24"/>
        </w:rPr>
      </w:pPr>
      <w:r w:rsidRPr="00D83CE8">
        <w:rPr>
          <w:rFonts w:ascii="Times New Roman" w:hAnsi="Times New Roman"/>
          <w:b/>
          <w:sz w:val="24"/>
          <w:szCs w:val="24"/>
        </w:rPr>
        <w:lastRenderedPageBreak/>
        <w:t xml:space="preserve">Art. 1. </w:t>
      </w:r>
      <w:r>
        <w:rPr>
          <w:rFonts w:ascii="Times New Roman" w:hAnsi="Times New Roman"/>
          <w:b/>
          <w:sz w:val="24"/>
          <w:szCs w:val="24"/>
        </w:rPr>
        <w:t>-</w:t>
      </w:r>
      <w:r w:rsidRPr="00D83CE8">
        <w:rPr>
          <w:rFonts w:ascii="Times New Roman" w:hAnsi="Times New Roman"/>
          <w:bCs/>
          <w:sz w:val="24"/>
          <w:szCs w:val="24"/>
        </w:rPr>
        <w:t xml:space="preserve"> </w:t>
      </w:r>
      <w:r w:rsidRPr="00D83CE8">
        <w:rPr>
          <w:rFonts w:ascii="Times New Roman" w:hAnsi="Times New Roman"/>
          <w:sz w:val="24"/>
          <w:szCs w:val="24"/>
        </w:rPr>
        <w:t>Se aprobă proiectul Actului adițional la</w:t>
      </w:r>
      <w:r w:rsidRPr="00D83CE8">
        <w:rPr>
          <w:rFonts w:ascii="Times New Roman" w:hAnsi="Times New Roman"/>
          <w:bCs/>
          <w:color w:val="000000"/>
          <w:sz w:val="24"/>
          <w:szCs w:val="24"/>
        </w:rPr>
        <w:t xml:space="preserve"> Contractul de delegare a gestiunii serviciului de transfer, tratare și depozitare deșeuri în județul Covasna nr. 128/28.04.2017, </w:t>
      </w:r>
      <w:r w:rsidRPr="00D83CE8">
        <w:rPr>
          <w:rFonts w:ascii="Times New Roman" w:hAnsi="Times New Roman"/>
          <w:sz w:val="24"/>
          <w:szCs w:val="24"/>
        </w:rPr>
        <w:t xml:space="preserve">încheiat între județul Covasna și ECO BIHOR SRL, </w:t>
      </w:r>
      <w:r w:rsidRPr="00D83CE8">
        <w:rPr>
          <w:rFonts w:ascii="Times New Roman" w:hAnsi="Times New Roman"/>
          <w:bCs/>
          <w:sz w:val="24"/>
          <w:szCs w:val="24"/>
        </w:rPr>
        <w:t>prevăzut în anexă care face parte integrantă din prezenta hotărâre</w:t>
      </w:r>
      <w:r w:rsidRPr="00D83CE8">
        <w:rPr>
          <w:rFonts w:ascii="Times New Roman" w:hAnsi="Times New Roman"/>
          <w:sz w:val="24"/>
          <w:szCs w:val="24"/>
        </w:rPr>
        <w:t>.</w:t>
      </w:r>
    </w:p>
    <w:p w:rsidR="00782D60" w:rsidRPr="00D83CE8" w:rsidRDefault="00782D60" w:rsidP="00C873C6">
      <w:pPr>
        <w:autoSpaceDE w:val="0"/>
        <w:autoSpaceDN w:val="0"/>
        <w:spacing w:after="0" w:line="240" w:lineRule="auto"/>
        <w:ind w:firstLine="709"/>
        <w:jc w:val="both"/>
        <w:rPr>
          <w:rFonts w:ascii="Times New Roman" w:hAnsi="Times New Roman"/>
          <w:bCs/>
          <w:color w:val="000000"/>
          <w:sz w:val="24"/>
          <w:szCs w:val="24"/>
        </w:rPr>
      </w:pPr>
      <w:r w:rsidRPr="00D83CE8">
        <w:rPr>
          <w:rFonts w:ascii="Times New Roman" w:hAnsi="Times New Roman"/>
          <w:b/>
          <w:sz w:val="24"/>
          <w:szCs w:val="24"/>
        </w:rPr>
        <w:t>Art.</w:t>
      </w:r>
      <w:r>
        <w:rPr>
          <w:rFonts w:ascii="Times New Roman" w:hAnsi="Times New Roman"/>
          <w:b/>
          <w:sz w:val="24"/>
          <w:szCs w:val="24"/>
        </w:rPr>
        <w:t xml:space="preserve"> </w:t>
      </w:r>
      <w:r w:rsidRPr="00D83CE8">
        <w:rPr>
          <w:rFonts w:ascii="Times New Roman" w:hAnsi="Times New Roman"/>
          <w:b/>
          <w:sz w:val="24"/>
          <w:szCs w:val="24"/>
        </w:rPr>
        <w:t xml:space="preserve">2. </w:t>
      </w:r>
      <w:r>
        <w:rPr>
          <w:rFonts w:ascii="Times New Roman" w:hAnsi="Times New Roman"/>
          <w:b/>
          <w:sz w:val="24"/>
          <w:szCs w:val="24"/>
        </w:rPr>
        <w:t xml:space="preserve">- </w:t>
      </w:r>
      <w:r w:rsidRPr="00D83CE8">
        <w:rPr>
          <w:rFonts w:ascii="Times New Roman" w:hAnsi="Times New Roman"/>
          <w:bCs/>
          <w:sz w:val="24"/>
          <w:szCs w:val="24"/>
        </w:rPr>
        <w:t>Se mandatează domnul primar</w:t>
      </w:r>
      <w:r>
        <w:rPr>
          <w:rFonts w:ascii="Times New Roman" w:hAnsi="Times New Roman"/>
          <w:sz w:val="24"/>
          <w:szCs w:val="24"/>
          <w:lang w:val="hu-HU"/>
        </w:rPr>
        <w:t xml:space="preserve"> Antal Árpád-</w:t>
      </w:r>
      <w:r w:rsidRPr="00D83CE8">
        <w:rPr>
          <w:rFonts w:ascii="Times New Roman" w:hAnsi="Times New Roman"/>
          <w:sz w:val="24"/>
          <w:szCs w:val="24"/>
          <w:lang w:val="hu-HU"/>
        </w:rPr>
        <w:t>András</w:t>
      </w:r>
      <w:r w:rsidRPr="00D83CE8">
        <w:rPr>
          <w:rFonts w:ascii="Times New Roman" w:hAnsi="Times New Roman"/>
          <w:bCs/>
          <w:sz w:val="24"/>
          <w:szCs w:val="24"/>
          <w:lang w:val="hu-HU"/>
        </w:rPr>
        <w:t xml:space="preserve">, </w:t>
      </w:r>
      <w:r w:rsidRPr="00D83CE8">
        <w:rPr>
          <w:rFonts w:ascii="Times New Roman" w:hAnsi="Times New Roman"/>
          <w:bCs/>
          <w:sz w:val="24"/>
          <w:szCs w:val="24"/>
        </w:rPr>
        <w:t xml:space="preserve">reprezentantul municipiului Sfântu Gheorghe în </w:t>
      </w:r>
      <w:r w:rsidRPr="00D83CE8">
        <w:rPr>
          <w:rFonts w:ascii="Times New Roman" w:hAnsi="Times New Roman"/>
          <w:sz w:val="24"/>
          <w:szCs w:val="24"/>
        </w:rPr>
        <w:t xml:space="preserve">Adunarea Generală a </w:t>
      </w:r>
      <w:r w:rsidRPr="00D83CE8">
        <w:rPr>
          <w:rFonts w:ascii="Times New Roman" w:hAnsi="Times New Roman"/>
          <w:bCs/>
          <w:sz w:val="24"/>
          <w:szCs w:val="24"/>
        </w:rPr>
        <w:t>Asociației</w:t>
      </w:r>
      <w:r w:rsidRPr="00D83CE8">
        <w:rPr>
          <w:rFonts w:ascii="Times New Roman" w:hAnsi="Times New Roman"/>
          <w:bCs/>
          <w:color w:val="000000"/>
          <w:sz w:val="24"/>
          <w:szCs w:val="24"/>
        </w:rPr>
        <w:t xml:space="preserve"> de dezvoltare intercomunitară ”Sistem Integrat de Management al Deșeurilor în județul Covasna”</w:t>
      </w:r>
      <w:r w:rsidRPr="00D83CE8">
        <w:rPr>
          <w:rFonts w:ascii="Times New Roman" w:hAnsi="Times New Roman"/>
          <w:bCs/>
          <w:sz w:val="24"/>
          <w:szCs w:val="24"/>
        </w:rPr>
        <w:t>, să voteze în favoarea adoptării</w:t>
      </w:r>
      <w:r w:rsidRPr="00D83CE8">
        <w:rPr>
          <w:rFonts w:ascii="Times New Roman" w:hAnsi="Times New Roman"/>
          <w:bCs/>
          <w:color w:val="000000"/>
          <w:sz w:val="24"/>
          <w:szCs w:val="24"/>
        </w:rPr>
        <w:t xml:space="preserve"> </w:t>
      </w:r>
      <w:r w:rsidRPr="00D83CE8">
        <w:rPr>
          <w:rFonts w:ascii="Times New Roman" w:hAnsi="Times New Roman"/>
          <w:sz w:val="24"/>
          <w:szCs w:val="24"/>
        </w:rPr>
        <w:t>Actului adițional la</w:t>
      </w:r>
      <w:r w:rsidRPr="00D83CE8">
        <w:rPr>
          <w:rFonts w:ascii="Times New Roman" w:hAnsi="Times New Roman"/>
          <w:bCs/>
          <w:color w:val="000000"/>
          <w:sz w:val="24"/>
          <w:szCs w:val="24"/>
        </w:rPr>
        <w:t xml:space="preserve"> Contractul de delegare a gestiunii serviciului de transfer, tratare ș</w:t>
      </w:r>
      <w:bookmarkStart w:id="0" w:name="_GoBack"/>
      <w:bookmarkEnd w:id="0"/>
      <w:r w:rsidRPr="00D83CE8">
        <w:rPr>
          <w:rFonts w:ascii="Times New Roman" w:hAnsi="Times New Roman"/>
          <w:bCs/>
          <w:color w:val="000000"/>
          <w:sz w:val="24"/>
          <w:szCs w:val="24"/>
        </w:rPr>
        <w:t>i depozitare deșeuri în județul Covasna nr. 128/28.04.2017, în forma prevăzută în anexa la prezenta hotărâre.</w:t>
      </w:r>
    </w:p>
    <w:p w:rsidR="00782D60" w:rsidRPr="00D83CE8" w:rsidRDefault="00782D60" w:rsidP="00C873C6">
      <w:pPr>
        <w:autoSpaceDE w:val="0"/>
        <w:autoSpaceDN w:val="0"/>
        <w:spacing w:after="0" w:line="240" w:lineRule="auto"/>
        <w:ind w:firstLine="709"/>
        <w:jc w:val="both"/>
        <w:rPr>
          <w:rFonts w:ascii="Times New Roman" w:hAnsi="Times New Roman"/>
          <w:bCs/>
          <w:color w:val="000000"/>
          <w:sz w:val="24"/>
          <w:szCs w:val="24"/>
        </w:rPr>
      </w:pPr>
      <w:r w:rsidRPr="00D83CE8">
        <w:rPr>
          <w:rFonts w:ascii="Times New Roman" w:hAnsi="Times New Roman"/>
          <w:b/>
          <w:bCs/>
          <w:color w:val="000000"/>
          <w:sz w:val="24"/>
          <w:szCs w:val="24"/>
        </w:rPr>
        <w:t>Art.</w:t>
      </w:r>
      <w:r>
        <w:rPr>
          <w:rFonts w:ascii="Times New Roman" w:hAnsi="Times New Roman"/>
          <w:b/>
          <w:bCs/>
          <w:color w:val="000000"/>
          <w:sz w:val="24"/>
          <w:szCs w:val="24"/>
        </w:rPr>
        <w:t xml:space="preserve"> </w:t>
      </w:r>
      <w:r w:rsidRPr="00D83CE8">
        <w:rPr>
          <w:rFonts w:ascii="Times New Roman" w:hAnsi="Times New Roman"/>
          <w:b/>
          <w:bCs/>
          <w:color w:val="000000"/>
          <w:sz w:val="24"/>
          <w:szCs w:val="24"/>
        </w:rPr>
        <w:t>3.</w:t>
      </w:r>
      <w:r>
        <w:rPr>
          <w:rFonts w:ascii="Times New Roman" w:hAnsi="Times New Roman"/>
          <w:b/>
          <w:bCs/>
          <w:color w:val="000000"/>
          <w:sz w:val="24"/>
          <w:szCs w:val="24"/>
        </w:rPr>
        <w:t xml:space="preserve"> -</w:t>
      </w:r>
      <w:r w:rsidRPr="00D83CE8">
        <w:rPr>
          <w:rFonts w:ascii="Times New Roman" w:hAnsi="Times New Roman"/>
          <w:b/>
          <w:bCs/>
          <w:color w:val="000000"/>
          <w:sz w:val="24"/>
          <w:szCs w:val="24"/>
        </w:rPr>
        <w:t xml:space="preserve"> </w:t>
      </w:r>
      <w:r w:rsidRPr="00D83CE8">
        <w:rPr>
          <w:rFonts w:ascii="Times New Roman" w:hAnsi="Times New Roman"/>
          <w:bCs/>
          <w:color w:val="000000"/>
          <w:sz w:val="24"/>
          <w:szCs w:val="24"/>
        </w:rPr>
        <w:t xml:space="preserve">Se mandatează județul Covasna prin reprezentantul său legal să semneze </w:t>
      </w:r>
      <w:r w:rsidRPr="00D83CE8">
        <w:rPr>
          <w:rFonts w:ascii="Times New Roman" w:hAnsi="Times New Roman"/>
          <w:bCs/>
          <w:sz w:val="24"/>
          <w:szCs w:val="24"/>
        </w:rPr>
        <w:t>Actul adițional</w:t>
      </w:r>
      <w:r w:rsidRPr="00D83CE8">
        <w:rPr>
          <w:rFonts w:ascii="Times New Roman" w:hAnsi="Times New Roman"/>
          <w:sz w:val="24"/>
          <w:szCs w:val="24"/>
        </w:rPr>
        <w:t xml:space="preserve"> la</w:t>
      </w:r>
      <w:r w:rsidRPr="00D83CE8">
        <w:rPr>
          <w:rFonts w:ascii="Times New Roman" w:hAnsi="Times New Roman"/>
          <w:bCs/>
          <w:color w:val="000000"/>
          <w:sz w:val="24"/>
          <w:szCs w:val="24"/>
        </w:rPr>
        <w:t xml:space="preserve"> Contractul de delegare a gestiunii serviciului de transfer, tratare și depozitare deșeuri în județul Covasna nr. 128/28.06.2017 în numele și pe seama </w:t>
      </w:r>
      <w:r w:rsidRPr="00D83CE8">
        <w:rPr>
          <w:rFonts w:ascii="Times New Roman" w:hAnsi="Times New Roman"/>
          <w:bCs/>
          <w:sz w:val="24"/>
          <w:szCs w:val="24"/>
        </w:rPr>
        <w:t>municipiului Sfântu Gheorghe.</w:t>
      </w:r>
    </w:p>
    <w:p w:rsidR="00782D60" w:rsidRPr="00D83CE8" w:rsidRDefault="00782D60" w:rsidP="00C873C6">
      <w:pPr>
        <w:autoSpaceDE w:val="0"/>
        <w:autoSpaceDN w:val="0"/>
        <w:spacing w:after="0" w:line="240" w:lineRule="auto"/>
        <w:ind w:firstLine="709"/>
        <w:jc w:val="both"/>
        <w:rPr>
          <w:rFonts w:ascii="Times New Roman" w:hAnsi="Times New Roman"/>
          <w:color w:val="000000"/>
          <w:sz w:val="24"/>
          <w:szCs w:val="24"/>
        </w:rPr>
      </w:pPr>
      <w:r w:rsidRPr="00D83CE8">
        <w:rPr>
          <w:rFonts w:ascii="Times New Roman" w:hAnsi="Times New Roman"/>
          <w:b/>
          <w:color w:val="000000"/>
          <w:sz w:val="24"/>
          <w:szCs w:val="24"/>
        </w:rPr>
        <w:t xml:space="preserve">Art. 4. </w:t>
      </w:r>
      <w:r>
        <w:rPr>
          <w:rFonts w:ascii="Times New Roman" w:hAnsi="Times New Roman"/>
          <w:b/>
          <w:color w:val="000000"/>
          <w:sz w:val="24"/>
          <w:szCs w:val="24"/>
        </w:rPr>
        <w:t xml:space="preserve">- </w:t>
      </w:r>
      <w:r w:rsidRPr="00D83CE8">
        <w:rPr>
          <w:rFonts w:ascii="Times New Roman" w:hAnsi="Times New Roman"/>
          <w:sz w:val="24"/>
          <w:szCs w:val="24"/>
        </w:rPr>
        <w:t>Cu executarea prevederilor prezentei hotărâri se încredințează Asociația de Dezvoltare Intercomunitară ”</w:t>
      </w:r>
      <w:r w:rsidRPr="00D83CE8">
        <w:rPr>
          <w:rFonts w:ascii="Times New Roman" w:hAnsi="Times New Roman"/>
          <w:bCs/>
          <w:color w:val="000000"/>
          <w:sz w:val="24"/>
          <w:szCs w:val="24"/>
        </w:rPr>
        <w:t>Sistem Integrat de Management al Deșeurilor în județul Covasna”</w:t>
      </w:r>
      <w:r w:rsidRPr="00D83CE8">
        <w:rPr>
          <w:rFonts w:ascii="Times New Roman" w:hAnsi="Times New Roman"/>
          <w:sz w:val="24"/>
          <w:szCs w:val="24"/>
        </w:rPr>
        <w:t xml:space="preserve"> și Biroul pentru monitorizare societăți comerciale din cadrul Primăriei municipiului Sfântu Gheorghe.</w:t>
      </w:r>
    </w:p>
    <w:p w:rsidR="00782D60" w:rsidRPr="00D83CE8" w:rsidRDefault="00782D60" w:rsidP="00C873C6">
      <w:pPr>
        <w:spacing w:after="0" w:line="240" w:lineRule="auto"/>
        <w:ind w:firstLine="709"/>
        <w:rPr>
          <w:rFonts w:ascii="Times New Roman" w:hAnsi="Times New Roman"/>
          <w:sz w:val="24"/>
          <w:szCs w:val="24"/>
          <w:lang w:eastAsia="ro-RO"/>
        </w:rPr>
      </w:pPr>
    </w:p>
    <w:p w:rsidR="00782D60" w:rsidRPr="00D83CE8" w:rsidRDefault="00782D60" w:rsidP="00C873C6">
      <w:pPr>
        <w:spacing w:after="0" w:line="240" w:lineRule="auto"/>
        <w:ind w:firstLine="709"/>
        <w:rPr>
          <w:rFonts w:ascii="Times New Roman" w:hAnsi="Times New Roman"/>
          <w:sz w:val="24"/>
          <w:szCs w:val="24"/>
          <w:lang w:eastAsia="ro-RO"/>
        </w:rPr>
      </w:pPr>
      <w:r w:rsidRPr="00D83CE8">
        <w:rPr>
          <w:rFonts w:ascii="Times New Roman" w:hAnsi="Times New Roman"/>
          <w:sz w:val="24"/>
          <w:szCs w:val="24"/>
          <w:lang w:eastAsia="ro-RO"/>
        </w:rPr>
        <w:t>Sfântu Gheorghe, la _________________ 2023</w:t>
      </w:r>
      <w:r>
        <w:rPr>
          <w:rFonts w:ascii="Times New Roman" w:hAnsi="Times New Roman"/>
          <w:sz w:val="24"/>
          <w:szCs w:val="24"/>
          <w:lang w:eastAsia="ro-RO"/>
        </w:rPr>
        <w:t>.</w:t>
      </w:r>
    </w:p>
    <w:p w:rsidR="00782D60" w:rsidRPr="00D83CE8" w:rsidRDefault="00782D60" w:rsidP="00C873C6">
      <w:pPr>
        <w:spacing w:after="0" w:line="240" w:lineRule="auto"/>
        <w:ind w:firstLine="709"/>
        <w:jc w:val="both"/>
        <w:rPr>
          <w:rFonts w:ascii="Times New Roman" w:hAnsi="Times New Roman"/>
          <w:sz w:val="24"/>
          <w:szCs w:val="24"/>
          <w:lang w:eastAsia="ro-RO"/>
        </w:rPr>
      </w:pPr>
    </w:p>
    <w:p w:rsidR="00782D60" w:rsidRPr="00D83CE8" w:rsidRDefault="00782D60" w:rsidP="00C873C6">
      <w:pPr>
        <w:spacing w:after="0" w:line="240" w:lineRule="auto"/>
        <w:ind w:firstLine="709"/>
        <w:jc w:val="both"/>
        <w:rPr>
          <w:rFonts w:ascii="Times New Roman" w:hAnsi="Times New Roman"/>
          <w:sz w:val="24"/>
          <w:szCs w:val="24"/>
          <w:lang w:eastAsia="ro-RO"/>
        </w:rPr>
      </w:pPr>
    </w:p>
    <w:p w:rsidR="00782D60" w:rsidRPr="00D83CE8" w:rsidRDefault="00782D60" w:rsidP="00C873C6">
      <w:pPr>
        <w:spacing w:after="0" w:line="240" w:lineRule="auto"/>
        <w:ind w:firstLine="709"/>
        <w:rPr>
          <w:rFonts w:ascii="Times New Roman" w:hAnsi="Times New Roman"/>
          <w:b/>
          <w:sz w:val="24"/>
          <w:szCs w:val="24"/>
          <w:lang w:eastAsia="ro-RO"/>
        </w:rPr>
      </w:pPr>
      <w:r w:rsidRPr="00D83CE8">
        <w:rPr>
          <w:rFonts w:ascii="Times New Roman" w:hAnsi="Times New Roman"/>
          <w:b/>
          <w:sz w:val="24"/>
          <w:szCs w:val="24"/>
          <w:lang w:eastAsia="ro-RO"/>
        </w:rPr>
        <w:t>PREȘEDINTE DE ȘEDINȚĂ</w:t>
      </w:r>
    </w:p>
    <w:p w:rsidR="00782D60" w:rsidRPr="00D83CE8" w:rsidRDefault="00782D60" w:rsidP="000C5FAC">
      <w:pPr>
        <w:widowControl w:val="0"/>
        <w:autoSpaceDE w:val="0"/>
        <w:autoSpaceDN w:val="0"/>
        <w:spacing w:after="0" w:line="240" w:lineRule="auto"/>
        <w:rPr>
          <w:rFonts w:ascii="Times New Roman" w:hAnsi="Times New Roman"/>
          <w:snapToGrid w:val="0"/>
          <w:sz w:val="24"/>
          <w:szCs w:val="24"/>
          <w:u w:val="single"/>
          <w:lang w:val="hu-HU"/>
        </w:rPr>
      </w:pPr>
    </w:p>
    <w:p w:rsidR="00782D60" w:rsidRPr="00D83CE8" w:rsidRDefault="00782D60" w:rsidP="000C5FAC">
      <w:pPr>
        <w:widowControl w:val="0"/>
        <w:autoSpaceDE w:val="0"/>
        <w:autoSpaceDN w:val="0"/>
        <w:spacing w:after="0" w:line="240" w:lineRule="auto"/>
        <w:rPr>
          <w:rFonts w:ascii="Times New Roman" w:hAnsi="Times New Roman"/>
          <w:snapToGrid w:val="0"/>
          <w:sz w:val="24"/>
          <w:szCs w:val="24"/>
          <w:u w:val="single"/>
          <w:lang w:val="hu-HU"/>
        </w:rPr>
      </w:pPr>
    </w:p>
    <w:p w:rsidR="00782D60" w:rsidRPr="00D83CE8" w:rsidRDefault="00782D60" w:rsidP="000C5FAC">
      <w:pPr>
        <w:widowControl w:val="0"/>
        <w:autoSpaceDE w:val="0"/>
        <w:autoSpaceDN w:val="0"/>
        <w:spacing w:after="0" w:line="240" w:lineRule="auto"/>
        <w:rPr>
          <w:rFonts w:ascii="Times New Roman" w:hAnsi="Times New Roman"/>
          <w:snapToGrid w:val="0"/>
          <w:sz w:val="24"/>
          <w:szCs w:val="24"/>
          <w:u w:val="single"/>
          <w:lang w:val="hu-HU"/>
        </w:rPr>
      </w:pPr>
    </w:p>
    <w:p w:rsidR="00782D60" w:rsidRPr="00A0037B" w:rsidRDefault="00782D60" w:rsidP="00A0037B">
      <w:pPr>
        <w:spacing w:after="0" w:line="240" w:lineRule="auto"/>
        <w:jc w:val="right"/>
        <w:rPr>
          <w:rFonts w:ascii="Times New Roman" w:hAnsi="Times New Roman"/>
          <w:b/>
          <w:sz w:val="24"/>
          <w:szCs w:val="24"/>
        </w:rPr>
      </w:pPr>
      <w:r w:rsidRPr="00D83CE8">
        <w:br w:type="page"/>
      </w:r>
      <w:r w:rsidRPr="00A0037B">
        <w:rPr>
          <w:rFonts w:ascii="Times New Roman" w:hAnsi="Times New Roman"/>
          <w:b/>
          <w:sz w:val="24"/>
          <w:szCs w:val="24"/>
        </w:rPr>
        <w:lastRenderedPageBreak/>
        <w:t>Anexă la HCL nr. ____/2023.</w:t>
      </w:r>
    </w:p>
    <w:p w:rsidR="00782D60" w:rsidRPr="00A0037B" w:rsidRDefault="00782D60" w:rsidP="000C5FAC">
      <w:pPr>
        <w:pStyle w:val="Szvegtrzs40"/>
        <w:shd w:val="clear" w:color="auto" w:fill="auto"/>
        <w:tabs>
          <w:tab w:val="left" w:pos="993"/>
        </w:tabs>
        <w:spacing w:before="0" w:after="0" w:line="240" w:lineRule="auto"/>
        <w:ind w:firstLine="567"/>
        <w:jc w:val="center"/>
        <w:rPr>
          <w:rFonts w:ascii="Times New Roman" w:hAnsi="Times New Roman"/>
          <w:sz w:val="24"/>
          <w:szCs w:val="24"/>
        </w:rPr>
      </w:pPr>
    </w:p>
    <w:p w:rsidR="00782D60" w:rsidRPr="00A0037B" w:rsidRDefault="00782D60" w:rsidP="000C5FAC">
      <w:pPr>
        <w:pStyle w:val="Szvegtrzs40"/>
        <w:shd w:val="clear" w:color="auto" w:fill="auto"/>
        <w:tabs>
          <w:tab w:val="left" w:pos="993"/>
        </w:tabs>
        <w:spacing w:before="0" w:after="0" w:line="240" w:lineRule="auto"/>
        <w:ind w:firstLine="567"/>
        <w:jc w:val="center"/>
        <w:rPr>
          <w:rFonts w:ascii="Times New Roman" w:hAnsi="Times New Roman"/>
          <w:sz w:val="24"/>
          <w:szCs w:val="24"/>
        </w:rPr>
      </w:pPr>
      <w:r w:rsidRPr="00A0037B">
        <w:rPr>
          <w:rFonts w:ascii="Times New Roman" w:hAnsi="Times New Roman"/>
          <w:sz w:val="24"/>
          <w:szCs w:val="24"/>
        </w:rPr>
        <w:t xml:space="preserve">ACT ADIŢIONAL </w:t>
      </w:r>
    </w:p>
    <w:p w:rsidR="00782D60" w:rsidRPr="00A0037B" w:rsidRDefault="00782D60" w:rsidP="000C5FAC">
      <w:pPr>
        <w:pStyle w:val="Szvegtrzs40"/>
        <w:shd w:val="clear" w:color="auto" w:fill="auto"/>
        <w:tabs>
          <w:tab w:val="left" w:pos="993"/>
        </w:tabs>
        <w:spacing w:before="0" w:after="0" w:line="240" w:lineRule="auto"/>
        <w:ind w:firstLine="567"/>
        <w:jc w:val="center"/>
        <w:rPr>
          <w:rFonts w:ascii="Times New Roman" w:hAnsi="Times New Roman"/>
          <w:bCs/>
          <w:sz w:val="24"/>
          <w:szCs w:val="24"/>
        </w:rPr>
      </w:pPr>
      <w:r w:rsidRPr="00A0037B">
        <w:rPr>
          <w:rFonts w:ascii="Times New Roman" w:hAnsi="Times New Roman"/>
          <w:sz w:val="24"/>
          <w:szCs w:val="24"/>
        </w:rPr>
        <w:t xml:space="preserve">LA CONTRACTUL DE DELEGARE A GESTIUNII SERVICIULUI DE TRANSFER, TRATARE ȘI DEPOZITARE DEȘEURI ÎN JUDEȚUL COVASNA </w:t>
      </w:r>
    </w:p>
    <w:p w:rsidR="00782D60" w:rsidRPr="00A0037B" w:rsidRDefault="00782D60" w:rsidP="000C5FAC">
      <w:pPr>
        <w:pStyle w:val="Szvegtrzs40"/>
        <w:shd w:val="clear" w:color="auto" w:fill="auto"/>
        <w:tabs>
          <w:tab w:val="left" w:pos="993"/>
        </w:tabs>
        <w:spacing w:before="0" w:after="0" w:line="240" w:lineRule="auto"/>
        <w:ind w:firstLine="567"/>
        <w:jc w:val="center"/>
        <w:rPr>
          <w:rFonts w:ascii="Times New Roman" w:hAnsi="Times New Roman"/>
          <w:bCs/>
          <w:sz w:val="24"/>
          <w:szCs w:val="24"/>
        </w:rPr>
      </w:pPr>
      <w:r w:rsidRPr="00A0037B">
        <w:rPr>
          <w:rFonts w:ascii="Times New Roman" w:hAnsi="Times New Roman"/>
          <w:sz w:val="24"/>
          <w:szCs w:val="24"/>
        </w:rPr>
        <w:t>NR. 128/28.04.2017</w:t>
      </w:r>
    </w:p>
    <w:p w:rsidR="00782D60" w:rsidRPr="00A0037B" w:rsidRDefault="00782D60" w:rsidP="000C5FAC">
      <w:pPr>
        <w:pStyle w:val="Szvegtrzs40"/>
        <w:shd w:val="clear" w:color="auto" w:fill="auto"/>
        <w:tabs>
          <w:tab w:val="left" w:pos="993"/>
        </w:tabs>
        <w:spacing w:before="0" w:after="0" w:line="240" w:lineRule="auto"/>
        <w:rPr>
          <w:rFonts w:ascii="Times New Roman" w:hAnsi="Times New Roman"/>
          <w:sz w:val="24"/>
          <w:szCs w:val="24"/>
        </w:rPr>
      </w:pPr>
    </w:p>
    <w:p w:rsidR="00782D60" w:rsidRPr="00A0037B" w:rsidRDefault="00782D60" w:rsidP="000C5FAC">
      <w:pPr>
        <w:pStyle w:val="Szvegtrzs40"/>
        <w:shd w:val="clear" w:color="auto" w:fill="auto"/>
        <w:tabs>
          <w:tab w:val="left" w:pos="993"/>
        </w:tabs>
        <w:spacing w:before="0" w:after="0" w:line="240" w:lineRule="auto"/>
        <w:ind w:firstLine="567"/>
        <w:jc w:val="both"/>
        <w:rPr>
          <w:rFonts w:ascii="Times New Roman" w:hAnsi="Times New Roman"/>
          <w:sz w:val="24"/>
          <w:szCs w:val="24"/>
        </w:rPr>
      </w:pPr>
      <w:r w:rsidRPr="00A0037B">
        <w:rPr>
          <w:rFonts w:ascii="Times New Roman" w:hAnsi="Times New Roman"/>
          <w:sz w:val="24"/>
          <w:szCs w:val="24"/>
        </w:rPr>
        <w:t>I. PĂRŢILE</w:t>
      </w:r>
    </w:p>
    <w:p w:rsidR="00782D60" w:rsidRPr="00A0037B" w:rsidRDefault="00782D60" w:rsidP="000C5FAC">
      <w:pPr>
        <w:widowControl w:val="0"/>
        <w:tabs>
          <w:tab w:val="left" w:pos="993"/>
          <w:tab w:val="left" w:pos="1086"/>
        </w:tabs>
        <w:spacing w:after="0" w:line="240" w:lineRule="auto"/>
        <w:ind w:firstLine="567"/>
        <w:jc w:val="both"/>
        <w:rPr>
          <w:rFonts w:ascii="Times New Roman" w:hAnsi="Times New Roman"/>
          <w:sz w:val="24"/>
          <w:szCs w:val="24"/>
        </w:rPr>
      </w:pPr>
      <w:r w:rsidRPr="00A0037B">
        <w:rPr>
          <w:rFonts w:ascii="Times New Roman" w:hAnsi="Times New Roman"/>
          <w:b/>
          <w:bCs/>
          <w:sz w:val="24"/>
          <w:szCs w:val="24"/>
          <w:lang w:eastAsia="ro-RO"/>
        </w:rPr>
        <w:t xml:space="preserve">JUDEȚUL COVASNA, </w:t>
      </w:r>
      <w:r w:rsidRPr="00A0037B">
        <w:rPr>
          <w:rFonts w:ascii="Times New Roman" w:hAnsi="Times New Roman"/>
          <w:sz w:val="24"/>
          <w:szCs w:val="24"/>
        </w:rPr>
        <w:t xml:space="preserve">cu sediul în municipiul Sfântu Gheorghe, Piaţa Libertăţii nr. 4, județul Covasna, cod poştal 520008, telefon 0267/311190, fax 0267/351228, Cod fiscal 4201988, cont deschis la Trezoreria municipiului Sfântu Gheorghe, reprezentat prin </w:t>
      </w:r>
      <w:r w:rsidRPr="00A0037B">
        <w:rPr>
          <w:rFonts w:ascii="Times New Roman" w:hAnsi="Times New Roman"/>
          <w:b/>
          <w:sz w:val="24"/>
          <w:szCs w:val="24"/>
        </w:rPr>
        <w:t>TAMÁS Sándor</w:t>
      </w:r>
      <w:r w:rsidRPr="00A0037B">
        <w:rPr>
          <w:rFonts w:ascii="Times New Roman" w:hAnsi="Times New Roman"/>
          <w:sz w:val="24"/>
          <w:szCs w:val="24"/>
        </w:rPr>
        <w:t xml:space="preserve">, având funcția de președinte şi </w:t>
      </w:r>
      <w:r w:rsidRPr="00A0037B">
        <w:rPr>
          <w:rFonts w:ascii="Times New Roman" w:hAnsi="Times New Roman"/>
          <w:b/>
          <w:sz w:val="24"/>
          <w:szCs w:val="24"/>
        </w:rPr>
        <w:t>VERES János</w:t>
      </w:r>
      <w:r w:rsidRPr="00A0037B">
        <w:rPr>
          <w:rFonts w:ascii="Times New Roman" w:hAnsi="Times New Roman"/>
          <w:sz w:val="24"/>
          <w:szCs w:val="24"/>
        </w:rPr>
        <w:t>, având funcția de director executiv, denumit în cele ce urmează ”Delegatar”, pe de o parte,</w:t>
      </w:r>
    </w:p>
    <w:p w:rsidR="00782D60" w:rsidRPr="00A0037B" w:rsidRDefault="00782D60" w:rsidP="000C5FAC">
      <w:pPr>
        <w:widowControl w:val="0"/>
        <w:tabs>
          <w:tab w:val="left" w:pos="993"/>
          <w:tab w:val="left" w:pos="1086"/>
        </w:tabs>
        <w:spacing w:after="0" w:line="240" w:lineRule="auto"/>
        <w:ind w:firstLine="567"/>
        <w:jc w:val="both"/>
        <w:rPr>
          <w:rFonts w:ascii="Times New Roman" w:hAnsi="Times New Roman"/>
          <w:sz w:val="24"/>
          <w:szCs w:val="24"/>
        </w:rPr>
      </w:pPr>
      <w:r w:rsidRPr="00A0037B">
        <w:rPr>
          <w:rFonts w:ascii="Times New Roman" w:hAnsi="Times New Roman"/>
          <w:sz w:val="24"/>
          <w:szCs w:val="24"/>
        </w:rPr>
        <w:t>și</w:t>
      </w:r>
    </w:p>
    <w:p w:rsidR="00782D60" w:rsidRPr="00A0037B" w:rsidRDefault="00782D60" w:rsidP="000C5FAC">
      <w:pPr>
        <w:widowControl w:val="0"/>
        <w:tabs>
          <w:tab w:val="left" w:pos="993"/>
          <w:tab w:val="left" w:pos="1086"/>
        </w:tabs>
        <w:spacing w:after="0" w:line="240" w:lineRule="auto"/>
        <w:ind w:firstLine="567"/>
        <w:jc w:val="both"/>
        <w:rPr>
          <w:rFonts w:ascii="Times New Roman" w:hAnsi="Times New Roman"/>
          <w:bCs/>
          <w:sz w:val="24"/>
          <w:szCs w:val="24"/>
          <w:lang w:val="en-US"/>
        </w:rPr>
      </w:pPr>
      <w:r w:rsidRPr="00A0037B">
        <w:rPr>
          <w:rFonts w:ascii="Times New Roman" w:hAnsi="Times New Roman"/>
          <w:b/>
          <w:bCs/>
          <w:caps/>
          <w:sz w:val="24"/>
          <w:szCs w:val="24"/>
          <w:lang w:eastAsia="ro-RO"/>
        </w:rPr>
        <w:t>ECO BIHOR S.R.L.</w:t>
      </w:r>
      <w:r w:rsidRPr="00A0037B">
        <w:rPr>
          <w:rFonts w:ascii="Times New Roman" w:hAnsi="Times New Roman"/>
          <w:b/>
          <w:bCs/>
          <w:sz w:val="24"/>
          <w:szCs w:val="24"/>
          <w:lang w:eastAsia="ro-RO"/>
        </w:rPr>
        <w:t xml:space="preserve">, </w:t>
      </w:r>
      <w:r w:rsidRPr="00A0037B">
        <w:rPr>
          <w:rFonts w:ascii="Times New Roman" w:hAnsi="Times New Roman"/>
          <w:bCs/>
          <w:sz w:val="24"/>
          <w:szCs w:val="24"/>
        </w:rPr>
        <w:t xml:space="preserve">cu sediul în Oradea, strada Borșului nr. 3/N, județul Bihor, înmatriculată la Oficiul Registrului Comerțului de pe lângă Tribunalul Bihor cu numărul J5/203/2004, cod unic de înregistrare 16131665, cont RO04BTRL00501202769162XX, deschis la Banca Transilvania Oradea, reprezentată de </w:t>
      </w:r>
      <w:r w:rsidRPr="00A0037B">
        <w:rPr>
          <w:rFonts w:ascii="Times New Roman" w:hAnsi="Times New Roman"/>
          <w:b/>
          <w:bCs/>
          <w:sz w:val="24"/>
          <w:szCs w:val="24"/>
        </w:rPr>
        <w:t>P</w:t>
      </w:r>
      <w:r w:rsidRPr="00A0037B">
        <w:rPr>
          <w:rFonts w:ascii="Times New Roman" w:hAnsi="Times New Roman"/>
          <w:b/>
          <w:bCs/>
          <w:sz w:val="24"/>
          <w:szCs w:val="24"/>
          <w:lang w:val="hu-HU"/>
        </w:rPr>
        <w:t>ÁSZTAI Zoltán-Attila</w:t>
      </w:r>
      <w:r w:rsidRPr="00A0037B">
        <w:rPr>
          <w:rFonts w:ascii="Times New Roman" w:hAnsi="Times New Roman"/>
          <w:bCs/>
          <w:sz w:val="24"/>
          <w:szCs w:val="24"/>
          <w:lang w:val="hu-HU"/>
        </w:rPr>
        <w:t>, având funcția de administrator, denumită în cele ce urmează ”Delegat”, pe de altă parte,</w:t>
      </w:r>
    </w:p>
    <w:p w:rsidR="00782D60" w:rsidRPr="00A0037B" w:rsidRDefault="00782D60" w:rsidP="000C5FAC">
      <w:pPr>
        <w:pStyle w:val="Szvegtrzs20"/>
        <w:shd w:val="clear" w:color="auto" w:fill="auto"/>
        <w:tabs>
          <w:tab w:val="left" w:pos="993"/>
        </w:tabs>
        <w:spacing w:line="240" w:lineRule="auto"/>
        <w:ind w:firstLine="567"/>
        <w:jc w:val="both"/>
        <w:rPr>
          <w:rFonts w:ascii="Times New Roman" w:hAnsi="Times New Roman"/>
          <w:sz w:val="24"/>
          <w:szCs w:val="24"/>
        </w:rPr>
      </w:pPr>
    </w:p>
    <w:p w:rsidR="00782D60" w:rsidRPr="00A0037B" w:rsidRDefault="00782D60" w:rsidP="000C5FAC">
      <w:pPr>
        <w:pStyle w:val="Szvegtrzs20"/>
        <w:shd w:val="clear" w:color="auto" w:fill="auto"/>
        <w:tabs>
          <w:tab w:val="left" w:pos="993"/>
        </w:tabs>
        <w:spacing w:line="240" w:lineRule="auto"/>
        <w:ind w:firstLine="567"/>
        <w:jc w:val="both"/>
        <w:rPr>
          <w:rFonts w:ascii="Times New Roman" w:hAnsi="Times New Roman"/>
          <w:sz w:val="24"/>
          <w:szCs w:val="24"/>
        </w:rPr>
      </w:pPr>
      <w:r w:rsidRPr="00A0037B">
        <w:rPr>
          <w:rFonts w:ascii="Times New Roman" w:hAnsi="Times New Roman"/>
          <w:sz w:val="24"/>
          <w:szCs w:val="24"/>
        </w:rPr>
        <w:t>având în vedere:</w:t>
      </w:r>
    </w:p>
    <w:p w:rsidR="00782D60" w:rsidRPr="00A0037B" w:rsidRDefault="00782D60" w:rsidP="000C5FAC">
      <w:pPr>
        <w:widowControl w:val="0"/>
        <w:spacing w:after="0" w:line="240" w:lineRule="auto"/>
        <w:ind w:firstLine="567"/>
        <w:jc w:val="both"/>
        <w:rPr>
          <w:rFonts w:ascii="Times New Roman" w:hAnsi="Times New Roman"/>
          <w:snapToGrid w:val="0"/>
          <w:sz w:val="24"/>
          <w:szCs w:val="24"/>
        </w:rPr>
      </w:pPr>
      <w:r w:rsidRPr="00A0037B">
        <w:rPr>
          <w:rFonts w:ascii="Times New Roman" w:hAnsi="Times New Roman"/>
          <w:sz w:val="24"/>
          <w:szCs w:val="24"/>
        </w:rPr>
        <w:t>- art. 28</w:t>
      </w:r>
      <w:r w:rsidRPr="00A0037B">
        <w:rPr>
          <w:rFonts w:ascii="Times New Roman" w:hAnsi="Times New Roman"/>
          <w:sz w:val="24"/>
          <w:szCs w:val="24"/>
          <w:vertAlign w:val="superscript"/>
        </w:rPr>
        <w:t>2</w:t>
      </w:r>
      <w:r w:rsidRPr="00A0037B">
        <w:rPr>
          <w:rFonts w:ascii="Times New Roman" w:hAnsi="Times New Roman"/>
          <w:sz w:val="24"/>
          <w:szCs w:val="24"/>
        </w:rPr>
        <w:t xml:space="preserve"> alin. (4) din </w:t>
      </w:r>
      <w:r w:rsidRPr="00A0037B">
        <w:rPr>
          <w:rFonts w:ascii="Times New Roman" w:hAnsi="Times New Roman"/>
          <w:snapToGrid w:val="0"/>
          <w:sz w:val="24"/>
          <w:szCs w:val="24"/>
        </w:rPr>
        <w:t xml:space="preserve">Legea serviciului de salubrizare a localităților nr. 101/2006, republicată, cu modificările și completările ulterioare, </w:t>
      </w:r>
    </w:p>
    <w:p w:rsidR="00782D60" w:rsidRPr="00A0037B" w:rsidRDefault="00782D60" w:rsidP="000C5FAC">
      <w:pPr>
        <w:pStyle w:val="Szvegtrzs20"/>
        <w:shd w:val="clear" w:color="auto" w:fill="auto"/>
        <w:tabs>
          <w:tab w:val="left" w:pos="993"/>
        </w:tabs>
        <w:spacing w:line="240" w:lineRule="auto"/>
        <w:ind w:firstLine="567"/>
        <w:jc w:val="both"/>
        <w:rPr>
          <w:rFonts w:ascii="Times New Roman" w:hAnsi="Times New Roman"/>
          <w:sz w:val="24"/>
          <w:szCs w:val="24"/>
        </w:rPr>
      </w:pPr>
      <w:r w:rsidRPr="00A0037B">
        <w:rPr>
          <w:rFonts w:ascii="Times New Roman" w:hAnsi="Times New Roman"/>
          <w:sz w:val="24"/>
          <w:szCs w:val="24"/>
        </w:rPr>
        <w:t>- Ordonanţa de urgenţă a Guvernului nr. 196/2005 privind Fondul pentru mediu, aprobată cu modificări și completări prin Legea nr. 105/2006, cu modificările și completările ulterioare;</w:t>
      </w:r>
    </w:p>
    <w:p w:rsidR="00782D60" w:rsidRPr="00A0037B" w:rsidRDefault="00782D60" w:rsidP="000C5FAC">
      <w:pPr>
        <w:widowControl w:val="0"/>
        <w:spacing w:after="0" w:line="240" w:lineRule="auto"/>
        <w:ind w:firstLine="567"/>
        <w:jc w:val="both"/>
        <w:rPr>
          <w:rFonts w:ascii="Times New Roman" w:hAnsi="Times New Roman"/>
          <w:snapToGrid w:val="0"/>
          <w:sz w:val="24"/>
          <w:szCs w:val="24"/>
        </w:rPr>
      </w:pPr>
      <w:r w:rsidRPr="00A0037B">
        <w:rPr>
          <w:rFonts w:ascii="Times New Roman" w:hAnsi="Times New Roman"/>
          <w:sz w:val="24"/>
          <w:szCs w:val="24"/>
        </w:rPr>
        <w:t>- art. 17 alin. (5) lit. g) și lit. l), precum și anexa nr. 5 din  Ordonanța de urgență a Guvernului nr. 92/2021 privind regimul deșeurilor, aprobată cu modificări și completări prin Legea nr. 17/2023;</w:t>
      </w:r>
    </w:p>
    <w:p w:rsidR="00782D60" w:rsidRPr="00A0037B" w:rsidRDefault="00782D60" w:rsidP="000C5FAC">
      <w:pPr>
        <w:widowControl w:val="0"/>
        <w:autoSpaceDE w:val="0"/>
        <w:autoSpaceDN w:val="0"/>
        <w:spacing w:after="0" w:line="240" w:lineRule="auto"/>
        <w:ind w:firstLine="567"/>
        <w:jc w:val="both"/>
        <w:rPr>
          <w:rFonts w:ascii="Times New Roman" w:hAnsi="Times New Roman"/>
          <w:sz w:val="24"/>
          <w:szCs w:val="24"/>
        </w:rPr>
      </w:pPr>
      <w:r w:rsidRPr="00A0037B">
        <w:rPr>
          <w:rFonts w:ascii="Times New Roman" w:hAnsi="Times New Roman"/>
          <w:sz w:val="24"/>
          <w:szCs w:val="24"/>
        </w:rPr>
        <w:t>- Ordinul președintelui Autorității Naționale de Reglementare pentru Serviciile Comunitare de Utilități Publice nr. 640/2022 privind aprobarea Normelor metodologice de stabilire, ajustare sau modificare a tarifelor pentru activitățile de salubrizare, precum și de calculare a tarifelor/taxelor distincte pentru gestionarea deșeurilor și a taxelor de salubrizare, cu modificările și completările ulterioare;</w:t>
      </w:r>
    </w:p>
    <w:p w:rsidR="00782D60" w:rsidRPr="00A0037B" w:rsidRDefault="00782D60" w:rsidP="000C5FAC">
      <w:pPr>
        <w:widowControl w:val="0"/>
        <w:tabs>
          <w:tab w:val="left" w:pos="993"/>
        </w:tabs>
        <w:autoSpaceDE w:val="0"/>
        <w:autoSpaceDN w:val="0"/>
        <w:spacing w:after="0" w:line="240" w:lineRule="auto"/>
        <w:ind w:firstLine="567"/>
        <w:jc w:val="both"/>
        <w:rPr>
          <w:rFonts w:ascii="Times New Roman" w:hAnsi="Times New Roman"/>
          <w:snapToGrid w:val="0"/>
          <w:sz w:val="24"/>
          <w:szCs w:val="24"/>
        </w:rPr>
      </w:pPr>
      <w:r w:rsidRPr="00A0037B">
        <w:rPr>
          <w:rFonts w:ascii="Times New Roman" w:hAnsi="Times New Roman"/>
          <w:snapToGrid w:val="0"/>
          <w:sz w:val="24"/>
          <w:szCs w:val="24"/>
        </w:rPr>
        <w:t xml:space="preserve">- art. 7 lit. c), art. 12, art. 35 și art. 36 din </w:t>
      </w:r>
      <w:r w:rsidRPr="00A0037B">
        <w:rPr>
          <w:rFonts w:ascii="Times New Roman" w:hAnsi="Times New Roman"/>
          <w:bCs/>
          <w:sz w:val="24"/>
          <w:szCs w:val="24"/>
        </w:rPr>
        <w:t>Contractul de delegare a gestiunii serviciului de transfer, tratare și depozitare deșeuri în județul Covasna nr. 128/28.04.2017;</w:t>
      </w:r>
    </w:p>
    <w:p w:rsidR="00782D60" w:rsidRPr="00A0037B" w:rsidRDefault="00782D60" w:rsidP="000C5FAC">
      <w:pPr>
        <w:widowControl w:val="0"/>
        <w:tabs>
          <w:tab w:val="left" w:pos="993"/>
        </w:tabs>
        <w:autoSpaceDE w:val="0"/>
        <w:autoSpaceDN w:val="0"/>
        <w:spacing w:after="0" w:line="240" w:lineRule="auto"/>
        <w:ind w:firstLine="567"/>
        <w:jc w:val="both"/>
        <w:rPr>
          <w:rFonts w:ascii="Times New Roman" w:hAnsi="Times New Roman"/>
          <w:snapToGrid w:val="0"/>
          <w:sz w:val="24"/>
          <w:szCs w:val="24"/>
        </w:rPr>
      </w:pPr>
      <w:r w:rsidRPr="00A0037B">
        <w:rPr>
          <w:rFonts w:ascii="Times New Roman" w:hAnsi="Times New Roman"/>
          <w:snapToGrid w:val="0"/>
          <w:sz w:val="24"/>
          <w:szCs w:val="24"/>
        </w:rPr>
        <w:t xml:space="preserve">- art. 17 alin. (3) lit. g), coroborat cu art. 21 din Statutul </w:t>
      </w:r>
      <w:r w:rsidRPr="00A0037B">
        <w:rPr>
          <w:rFonts w:ascii="Times New Roman" w:hAnsi="Times New Roman"/>
          <w:bCs/>
          <w:sz w:val="24"/>
          <w:szCs w:val="24"/>
        </w:rPr>
        <w:t>Asociației de dezvoltare intercomunitară ”Sistem Integrat de Management al Deșeurilor în județul Covasna”;</w:t>
      </w:r>
    </w:p>
    <w:p w:rsidR="00782D60" w:rsidRPr="00A0037B" w:rsidRDefault="00782D60" w:rsidP="000C5FAC">
      <w:pPr>
        <w:spacing w:after="0" w:line="240" w:lineRule="auto"/>
        <w:jc w:val="both"/>
        <w:rPr>
          <w:rFonts w:ascii="Times New Roman" w:hAnsi="Times New Roman"/>
          <w:b/>
          <w:sz w:val="24"/>
          <w:szCs w:val="24"/>
        </w:rPr>
      </w:pPr>
    </w:p>
    <w:p w:rsidR="00782D60" w:rsidRPr="00A0037B" w:rsidRDefault="00782D60" w:rsidP="000C5FAC">
      <w:pPr>
        <w:spacing w:after="0" w:line="240" w:lineRule="auto"/>
        <w:ind w:firstLine="567"/>
        <w:jc w:val="both"/>
        <w:rPr>
          <w:rFonts w:ascii="Times New Roman" w:hAnsi="Times New Roman"/>
          <w:sz w:val="24"/>
          <w:szCs w:val="24"/>
        </w:rPr>
      </w:pPr>
      <w:r w:rsidRPr="00A0037B">
        <w:rPr>
          <w:rFonts w:ascii="Times New Roman" w:hAnsi="Times New Roman"/>
          <w:sz w:val="24"/>
          <w:szCs w:val="24"/>
        </w:rPr>
        <w:t>luând în considerare:</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Județean Covasna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Municipiului Sfântu Gheorghe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Municipiului Târgu Secuiesc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Orașului Covasna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Orașului Baraolt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Orașului Întorsura Buzăului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Aita Mare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Arcuș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Barcani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Bățani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Belin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Bixad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Bodoc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lastRenderedPageBreak/>
        <w:t>Hotărârea Consiliului Local al Comunei Boroșneu Mare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Brateș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Brăduț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Brețcu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Catalina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Cernat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Chichiș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Comandău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Dalnic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 xml:space="preserve">Hotărârea Consiliului Local al Comunei Dobârlău nr. ___/2023; </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Estelnic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Ghelința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Ghidfalău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Hăghig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Ilieni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Lemnia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Malnaș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Mereni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Micfalău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Moacșa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Ojdula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Ozun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Poian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Reci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Sânzieni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Sita Buzăului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Turia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Valea Crișului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Valea Mare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Vâlcele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Vârghiș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Zagon nr. ___/2023;</w:t>
      </w:r>
    </w:p>
    <w:p w:rsidR="00782D60" w:rsidRPr="00A0037B" w:rsidRDefault="00782D60" w:rsidP="000C5FAC">
      <w:pPr>
        <w:numPr>
          <w:ilvl w:val="0"/>
          <w:numId w:val="2"/>
        </w:numPr>
        <w:spacing w:after="0" w:line="240" w:lineRule="auto"/>
        <w:ind w:left="0" w:firstLine="567"/>
        <w:contextualSpacing/>
        <w:jc w:val="both"/>
        <w:rPr>
          <w:rFonts w:ascii="Times New Roman" w:hAnsi="Times New Roman"/>
          <w:sz w:val="24"/>
          <w:szCs w:val="24"/>
        </w:rPr>
      </w:pPr>
      <w:r w:rsidRPr="00A0037B">
        <w:rPr>
          <w:rFonts w:ascii="Times New Roman" w:hAnsi="Times New Roman"/>
          <w:sz w:val="24"/>
          <w:szCs w:val="24"/>
        </w:rPr>
        <w:t>Hotărârea Consiliului Local al Comunei Zăbala nr. ___/2023,</w:t>
      </w:r>
    </w:p>
    <w:p w:rsidR="00782D60" w:rsidRPr="00A0037B" w:rsidRDefault="00782D60" w:rsidP="000C5FAC">
      <w:pPr>
        <w:tabs>
          <w:tab w:val="left" w:pos="993"/>
        </w:tabs>
        <w:spacing w:after="0" w:line="240" w:lineRule="auto"/>
        <w:ind w:firstLine="567"/>
        <w:jc w:val="both"/>
        <w:rPr>
          <w:rFonts w:ascii="Times New Roman" w:hAnsi="Times New Roman"/>
          <w:sz w:val="24"/>
          <w:szCs w:val="24"/>
        </w:rPr>
      </w:pPr>
    </w:p>
    <w:p w:rsidR="00782D60" w:rsidRPr="00A0037B" w:rsidRDefault="00782D60" w:rsidP="000C5FAC">
      <w:pPr>
        <w:spacing w:after="0" w:line="240" w:lineRule="auto"/>
        <w:ind w:firstLine="567"/>
        <w:jc w:val="both"/>
        <w:rPr>
          <w:rFonts w:ascii="Times New Roman" w:hAnsi="Times New Roman"/>
          <w:sz w:val="24"/>
          <w:szCs w:val="24"/>
        </w:rPr>
      </w:pPr>
      <w:r w:rsidRPr="00A0037B">
        <w:rPr>
          <w:rFonts w:ascii="Times New Roman" w:hAnsi="Times New Roman"/>
          <w:sz w:val="24"/>
          <w:szCs w:val="24"/>
        </w:rPr>
        <w:t xml:space="preserve">în conformitate cu Hotărârea Adunării Generale a </w:t>
      </w:r>
      <w:r w:rsidRPr="00A0037B">
        <w:rPr>
          <w:rFonts w:ascii="Times New Roman" w:hAnsi="Times New Roman"/>
          <w:bCs/>
          <w:sz w:val="24"/>
          <w:szCs w:val="24"/>
        </w:rPr>
        <w:t>Asociației de dezvoltare intercomunitară ”Sistem Integrat de Management al Deșeurilor în județul Covasna” nr. ___/______</w:t>
      </w:r>
      <w:r w:rsidRPr="00A0037B">
        <w:rPr>
          <w:rFonts w:ascii="Times New Roman" w:hAnsi="Times New Roman"/>
          <w:sz w:val="24"/>
          <w:szCs w:val="24"/>
        </w:rPr>
        <w:t>,</w:t>
      </w:r>
    </w:p>
    <w:p w:rsidR="00782D60" w:rsidRPr="00A0037B" w:rsidRDefault="00782D60" w:rsidP="000C5FAC">
      <w:pPr>
        <w:tabs>
          <w:tab w:val="left" w:pos="993"/>
        </w:tabs>
        <w:spacing w:after="0" w:line="240" w:lineRule="auto"/>
        <w:ind w:firstLine="567"/>
        <w:jc w:val="both"/>
        <w:rPr>
          <w:rFonts w:ascii="Times New Roman" w:hAnsi="Times New Roman"/>
          <w:sz w:val="24"/>
          <w:szCs w:val="24"/>
        </w:rPr>
      </w:pPr>
    </w:p>
    <w:p w:rsidR="00782D60" w:rsidRPr="00A0037B" w:rsidRDefault="00782D60" w:rsidP="000C5FAC">
      <w:pPr>
        <w:pStyle w:val="Szvegtrzs20"/>
        <w:shd w:val="clear" w:color="auto" w:fill="auto"/>
        <w:tabs>
          <w:tab w:val="left" w:pos="993"/>
        </w:tabs>
        <w:spacing w:line="240" w:lineRule="auto"/>
        <w:ind w:firstLine="567"/>
        <w:jc w:val="both"/>
        <w:rPr>
          <w:rFonts w:ascii="Times New Roman" w:hAnsi="Times New Roman"/>
          <w:sz w:val="24"/>
          <w:szCs w:val="24"/>
        </w:rPr>
      </w:pPr>
      <w:r w:rsidRPr="00A0037B">
        <w:rPr>
          <w:rFonts w:ascii="Times New Roman" w:hAnsi="Times New Roman"/>
          <w:sz w:val="24"/>
          <w:szCs w:val="24"/>
        </w:rPr>
        <w:t>au convenit încheierea prezentului act adițional:</w:t>
      </w:r>
    </w:p>
    <w:p w:rsidR="00782D60" w:rsidRPr="00A0037B" w:rsidRDefault="00782D60" w:rsidP="000C5FAC">
      <w:pPr>
        <w:pStyle w:val="Szvegtrzs20"/>
        <w:shd w:val="clear" w:color="auto" w:fill="auto"/>
        <w:tabs>
          <w:tab w:val="left" w:pos="993"/>
        </w:tabs>
        <w:spacing w:line="240" w:lineRule="auto"/>
        <w:ind w:firstLine="567"/>
        <w:jc w:val="both"/>
        <w:rPr>
          <w:rFonts w:ascii="Times New Roman" w:hAnsi="Times New Roman"/>
          <w:sz w:val="24"/>
          <w:szCs w:val="24"/>
        </w:rPr>
      </w:pPr>
    </w:p>
    <w:p w:rsidR="00782D60" w:rsidRPr="00A0037B" w:rsidRDefault="00782D60" w:rsidP="000C5FAC">
      <w:pPr>
        <w:tabs>
          <w:tab w:val="left" w:pos="993"/>
        </w:tabs>
        <w:spacing w:after="0" w:line="240" w:lineRule="auto"/>
        <w:ind w:firstLine="567"/>
        <w:jc w:val="both"/>
        <w:rPr>
          <w:rFonts w:ascii="Times New Roman" w:hAnsi="Times New Roman"/>
          <w:sz w:val="24"/>
          <w:szCs w:val="24"/>
          <w:lang w:val="en-US"/>
        </w:rPr>
      </w:pPr>
      <w:r w:rsidRPr="00A0037B">
        <w:rPr>
          <w:rFonts w:ascii="Times New Roman" w:hAnsi="Times New Roman"/>
          <w:b/>
          <w:sz w:val="24"/>
          <w:szCs w:val="24"/>
          <w:lang w:val="en-US"/>
        </w:rPr>
        <w:t xml:space="preserve">Art. I. </w:t>
      </w:r>
      <w:r w:rsidRPr="00A0037B">
        <w:rPr>
          <w:rFonts w:ascii="Times New Roman" w:hAnsi="Times New Roman"/>
          <w:bCs/>
          <w:sz w:val="24"/>
          <w:szCs w:val="24"/>
        </w:rPr>
        <w:t>Contractul de delegare a gestiunii serviciului de transfer, tratare și depozitare deșeuri în județul Covasna nr. 128/28.04.2017</w:t>
      </w:r>
      <w:r w:rsidRPr="00A0037B">
        <w:rPr>
          <w:rFonts w:ascii="Times New Roman" w:hAnsi="Times New Roman"/>
          <w:sz w:val="24"/>
          <w:szCs w:val="24"/>
          <w:lang w:val="en-US"/>
        </w:rPr>
        <w:t>, se modifică după cum urmează:</w:t>
      </w:r>
    </w:p>
    <w:p w:rsidR="00782D60" w:rsidRPr="00A0037B" w:rsidRDefault="00782D60" w:rsidP="000C5FAC">
      <w:pPr>
        <w:numPr>
          <w:ilvl w:val="0"/>
          <w:numId w:val="1"/>
        </w:numPr>
        <w:tabs>
          <w:tab w:val="left" w:pos="851"/>
        </w:tabs>
        <w:spacing w:after="0" w:line="240" w:lineRule="auto"/>
        <w:ind w:left="0" w:firstLine="567"/>
        <w:jc w:val="both"/>
        <w:rPr>
          <w:rFonts w:ascii="Times New Roman" w:hAnsi="Times New Roman"/>
          <w:sz w:val="24"/>
          <w:szCs w:val="24"/>
          <w:lang w:val="en-US"/>
        </w:rPr>
      </w:pPr>
      <w:r w:rsidRPr="00A0037B">
        <w:rPr>
          <w:rFonts w:ascii="Times New Roman" w:hAnsi="Times New Roman"/>
          <w:sz w:val="24"/>
          <w:szCs w:val="24"/>
          <w:lang w:val="en-US"/>
        </w:rPr>
        <w:t xml:space="preserve">La articolul 1 alineatul (1), definiția </w:t>
      </w:r>
      <w:r w:rsidRPr="00A0037B">
        <w:rPr>
          <w:rFonts w:ascii="Times New Roman" w:hAnsi="Times New Roman"/>
          <w:sz w:val="24"/>
          <w:szCs w:val="24"/>
          <w:lang w:val="hu-HU"/>
        </w:rPr>
        <w:t>Indicatorilor de Performanţă se modifică și va avea următorul cuprins:</w:t>
      </w:r>
    </w:p>
    <w:p w:rsidR="00782D60" w:rsidRPr="00A0037B" w:rsidRDefault="00782D60" w:rsidP="000C5FAC">
      <w:pPr>
        <w:widowControl w:val="0"/>
        <w:spacing w:after="0" w:line="240" w:lineRule="auto"/>
        <w:ind w:firstLine="567"/>
        <w:jc w:val="both"/>
        <w:rPr>
          <w:rFonts w:ascii="Times New Roman" w:hAnsi="Times New Roman"/>
          <w:sz w:val="24"/>
          <w:szCs w:val="24"/>
        </w:rPr>
      </w:pPr>
      <w:r w:rsidRPr="00A0037B">
        <w:rPr>
          <w:rFonts w:ascii="Times New Roman" w:hAnsi="Times New Roman"/>
          <w:sz w:val="24"/>
          <w:szCs w:val="24"/>
        </w:rPr>
        <w:t>„Indicatorii de Performanță” sunt cele prevăzute în Anexa nr. 5 din Ordonanța de urgență a Guvernului nr. 92/2021 privind regimul deșeurilor, aprobată cu modificări și completări prin Legea nr. 17/2023.”</w:t>
      </w:r>
    </w:p>
    <w:p w:rsidR="00782D60" w:rsidRPr="00A0037B" w:rsidRDefault="00782D60" w:rsidP="000C5FAC">
      <w:pPr>
        <w:widowControl w:val="0"/>
        <w:numPr>
          <w:ilvl w:val="0"/>
          <w:numId w:val="1"/>
        </w:numPr>
        <w:tabs>
          <w:tab w:val="left" w:pos="993"/>
        </w:tabs>
        <w:spacing w:after="0" w:line="240" w:lineRule="auto"/>
        <w:ind w:left="0" w:firstLine="567"/>
        <w:jc w:val="both"/>
        <w:rPr>
          <w:rFonts w:ascii="Times New Roman" w:hAnsi="Times New Roman"/>
          <w:sz w:val="24"/>
          <w:szCs w:val="24"/>
        </w:rPr>
      </w:pPr>
      <w:r w:rsidRPr="00A0037B">
        <w:rPr>
          <w:rFonts w:ascii="Times New Roman" w:hAnsi="Times New Roman"/>
          <w:sz w:val="24"/>
          <w:szCs w:val="24"/>
        </w:rPr>
        <w:t>În anexa nr. 2 „Caietul de sarcini al serviciului de transfer, tratare și depozitare a deșeurilor în județul Covasna”, la anexa 1 „Indicatori de performanță pentru serviciul public de salubrizare”, poziția nr. 1.1.1 se modifică și va avea următorul cuprins:</w:t>
      </w:r>
    </w:p>
    <w:p w:rsidR="00782D60" w:rsidRPr="00A0037B" w:rsidRDefault="00782D60" w:rsidP="000C5FAC">
      <w:pPr>
        <w:widowControl w:val="0"/>
        <w:spacing w:after="0" w:line="240" w:lineRule="auto"/>
        <w:jc w:val="both"/>
        <w:rPr>
          <w:rFonts w:ascii="Times New Roman" w:hAnsi="Times New Roman"/>
          <w:sz w:val="24"/>
          <w:szCs w:val="24"/>
        </w:rPr>
      </w:pPr>
      <w:bookmarkStart w:id="1" w:name="_Hlk528229262"/>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7"/>
        <w:gridCol w:w="1134"/>
        <w:gridCol w:w="2410"/>
        <w:gridCol w:w="709"/>
        <w:gridCol w:w="1046"/>
        <w:gridCol w:w="3348"/>
      </w:tblGrid>
      <w:tr w:rsidR="00782D60" w:rsidRPr="00A0037B" w:rsidTr="00631A4A">
        <w:trPr>
          <w:jc w:val="center"/>
        </w:trPr>
        <w:tc>
          <w:tcPr>
            <w:tcW w:w="797" w:type="dxa"/>
          </w:tcPr>
          <w:p w:rsidR="00782D60" w:rsidRPr="00A0037B" w:rsidRDefault="00782D60" w:rsidP="000C5FAC">
            <w:pPr>
              <w:spacing w:after="0" w:line="240" w:lineRule="auto"/>
              <w:jc w:val="center"/>
              <w:rPr>
                <w:rFonts w:ascii="Times New Roman" w:hAnsi="Times New Roman"/>
                <w:b/>
                <w:noProof/>
                <w:sz w:val="24"/>
                <w:szCs w:val="24"/>
              </w:rPr>
            </w:pPr>
            <w:r w:rsidRPr="00A0037B">
              <w:rPr>
                <w:rFonts w:ascii="Times New Roman" w:hAnsi="Times New Roman"/>
                <w:b/>
                <w:noProof/>
                <w:sz w:val="24"/>
                <w:szCs w:val="24"/>
              </w:rPr>
              <w:lastRenderedPageBreak/>
              <w:t>Nr.</w:t>
            </w:r>
          </w:p>
        </w:tc>
        <w:tc>
          <w:tcPr>
            <w:tcW w:w="1134" w:type="dxa"/>
          </w:tcPr>
          <w:p w:rsidR="00782D60" w:rsidRPr="00A0037B" w:rsidRDefault="00782D60" w:rsidP="000C5FAC">
            <w:pPr>
              <w:spacing w:after="0" w:line="240" w:lineRule="auto"/>
              <w:jc w:val="center"/>
              <w:rPr>
                <w:rFonts w:ascii="Times New Roman" w:hAnsi="Times New Roman"/>
                <w:b/>
                <w:noProof/>
                <w:sz w:val="24"/>
                <w:szCs w:val="24"/>
              </w:rPr>
            </w:pPr>
            <w:r w:rsidRPr="00A0037B">
              <w:rPr>
                <w:rFonts w:ascii="Times New Roman" w:hAnsi="Times New Roman"/>
                <w:b/>
                <w:noProof/>
                <w:sz w:val="24"/>
                <w:szCs w:val="24"/>
              </w:rPr>
              <w:t>Titlu</w:t>
            </w:r>
          </w:p>
        </w:tc>
        <w:tc>
          <w:tcPr>
            <w:tcW w:w="2410" w:type="dxa"/>
          </w:tcPr>
          <w:p w:rsidR="00782D60" w:rsidRPr="00A0037B" w:rsidRDefault="00782D60" w:rsidP="000C5FAC">
            <w:pPr>
              <w:spacing w:after="0" w:line="240" w:lineRule="auto"/>
              <w:jc w:val="center"/>
              <w:rPr>
                <w:rFonts w:ascii="Times New Roman" w:hAnsi="Times New Roman"/>
                <w:b/>
                <w:sz w:val="24"/>
                <w:szCs w:val="24"/>
              </w:rPr>
            </w:pPr>
            <w:r w:rsidRPr="00A0037B">
              <w:rPr>
                <w:rFonts w:ascii="Times New Roman" w:hAnsi="Times New Roman"/>
                <w:b/>
                <w:sz w:val="24"/>
                <w:szCs w:val="24"/>
              </w:rPr>
              <w:t>Descriere</w:t>
            </w:r>
          </w:p>
        </w:tc>
        <w:tc>
          <w:tcPr>
            <w:tcW w:w="709" w:type="dxa"/>
          </w:tcPr>
          <w:p w:rsidR="00782D60" w:rsidRPr="00A0037B" w:rsidRDefault="00782D60" w:rsidP="000C5FAC">
            <w:pPr>
              <w:spacing w:after="0" w:line="240" w:lineRule="auto"/>
              <w:jc w:val="center"/>
              <w:rPr>
                <w:rFonts w:ascii="Times New Roman" w:hAnsi="Times New Roman"/>
                <w:b/>
                <w:noProof/>
                <w:sz w:val="24"/>
                <w:szCs w:val="24"/>
              </w:rPr>
            </w:pPr>
            <w:r w:rsidRPr="00A0037B">
              <w:rPr>
                <w:rFonts w:ascii="Times New Roman" w:hAnsi="Times New Roman"/>
                <w:b/>
                <w:noProof/>
                <w:sz w:val="24"/>
                <w:szCs w:val="24"/>
              </w:rPr>
              <w:t>U.M.</w:t>
            </w:r>
          </w:p>
        </w:tc>
        <w:tc>
          <w:tcPr>
            <w:tcW w:w="1046" w:type="dxa"/>
          </w:tcPr>
          <w:p w:rsidR="00782D60" w:rsidRPr="00A0037B" w:rsidRDefault="00782D60" w:rsidP="000C5FAC">
            <w:pPr>
              <w:spacing w:after="0" w:line="240" w:lineRule="auto"/>
              <w:jc w:val="center"/>
              <w:rPr>
                <w:rFonts w:ascii="Times New Roman" w:hAnsi="Times New Roman"/>
                <w:b/>
                <w:noProof/>
                <w:sz w:val="24"/>
                <w:szCs w:val="24"/>
              </w:rPr>
            </w:pPr>
            <w:r w:rsidRPr="00A0037B">
              <w:rPr>
                <w:rFonts w:ascii="Times New Roman" w:hAnsi="Times New Roman"/>
                <w:b/>
                <w:noProof/>
                <w:sz w:val="24"/>
                <w:szCs w:val="24"/>
              </w:rPr>
              <w:t>Valoare</w:t>
            </w:r>
          </w:p>
        </w:tc>
        <w:tc>
          <w:tcPr>
            <w:tcW w:w="3348" w:type="dxa"/>
          </w:tcPr>
          <w:p w:rsidR="00782D60" w:rsidRPr="00A0037B" w:rsidRDefault="00782D60" w:rsidP="000C5FAC">
            <w:pPr>
              <w:spacing w:after="0" w:line="240" w:lineRule="auto"/>
              <w:jc w:val="center"/>
              <w:rPr>
                <w:rStyle w:val="salnbdy"/>
                <w:rFonts w:ascii="Times New Roman" w:hAnsi="Times New Roman"/>
                <w:b/>
                <w:color w:val="auto"/>
                <w:sz w:val="24"/>
                <w:szCs w:val="24"/>
              </w:rPr>
            </w:pPr>
            <w:r w:rsidRPr="00A0037B">
              <w:rPr>
                <w:rStyle w:val="salnbdy"/>
                <w:rFonts w:ascii="Times New Roman" w:hAnsi="Times New Roman"/>
                <w:b/>
                <w:color w:val="auto"/>
                <w:sz w:val="24"/>
                <w:szCs w:val="24"/>
              </w:rPr>
              <w:t>Penalitate</w:t>
            </w:r>
          </w:p>
        </w:tc>
      </w:tr>
      <w:tr w:rsidR="00782D60" w:rsidRPr="00A0037B" w:rsidTr="00631A4A">
        <w:trPr>
          <w:jc w:val="center"/>
        </w:trPr>
        <w:tc>
          <w:tcPr>
            <w:tcW w:w="797" w:type="dxa"/>
          </w:tcPr>
          <w:p w:rsidR="00782D60" w:rsidRPr="00A0037B" w:rsidRDefault="00782D60" w:rsidP="000C5FAC">
            <w:pPr>
              <w:spacing w:after="0" w:line="240" w:lineRule="auto"/>
              <w:jc w:val="center"/>
              <w:rPr>
                <w:rFonts w:ascii="Times New Roman" w:hAnsi="Times New Roman"/>
                <w:bCs/>
                <w:noProof/>
                <w:sz w:val="24"/>
                <w:szCs w:val="24"/>
              </w:rPr>
            </w:pPr>
            <w:bookmarkStart w:id="2" w:name="_Hlk528229744"/>
            <w:r w:rsidRPr="00A0037B">
              <w:rPr>
                <w:rFonts w:ascii="Times New Roman" w:hAnsi="Times New Roman"/>
                <w:bCs/>
                <w:noProof/>
                <w:sz w:val="24"/>
                <w:szCs w:val="24"/>
              </w:rPr>
              <w:t>„1.1.1</w:t>
            </w:r>
          </w:p>
        </w:tc>
        <w:tc>
          <w:tcPr>
            <w:tcW w:w="1134" w:type="dxa"/>
          </w:tcPr>
          <w:p w:rsidR="00782D60" w:rsidRPr="00A0037B" w:rsidRDefault="00782D60" w:rsidP="000C5FAC">
            <w:pPr>
              <w:spacing w:after="0" w:line="240" w:lineRule="auto"/>
              <w:jc w:val="both"/>
              <w:rPr>
                <w:rFonts w:ascii="Times New Roman" w:hAnsi="Times New Roman"/>
                <w:bCs/>
                <w:noProof/>
                <w:sz w:val="24"/>
                <w:szCs w:val="24"/>
              </w:rPr>
            </w:pPr>
            <w:r w:rsidRPr="00A0037B">
              <w:rPr>
                <w:rFonts w:ascii="Times New Roman" w:hAnsi="Times New Roman"/>
                <w:bCs/>
                <w:noProof/>
                <w:sz w:val="24"/>
                <w:szCs w:val="24"/>
              </w:rPr>
              <w:t xml:space="preserve">Eficiența stațiilor de sortare </w:t>
            </w:r>
          </w:p>
        </w:tc>
        <w:tc>
          <w:tcPr>
            <w:tcW w:w="2410" w:type="dxa"/>
          </w:tcPr>
          <w:p w:rsidR="00782D60" w:rsidRPr="00A0037B" w:rsidRDefault="00782D60" w:rsidP="000C5FAC">
            <w:pPr>
              <w:spacing w:after="0" w:line="240" w:lineRule="auto"/>
              <w:jc w:val="both"/>
              <w:rPr>
                <w:rFonts w:ascii="Times New Roman" w:hAnsi="Times New Roman"/>
                <w:b/>
                <w:bCs/>
                <w:noProof/>
                <w:sz w:val="24"/>
                <w:szCs w:val="24"/>
              </w:rPr>
            </w:pPr>
            <w:r w:rsidRPr="00A0037B">
              <w:rPr>
                <w:rFonts w:ascii="Times New Roman" w:hAnsi="Times New Roman"/>
                <w:sz w:val="24"/>
                <w:szCs w:val="24"/>
              </w:rPr>
              <w:t>Cantitatea totală de deşeuri trimise la reciclare ca procentaj din cantitatea totală de deşeuri acceptate la staţiile de sortare (%).</w:t>
            </w:r>
          </w:p>
        </w:tc>
        <w:tc>
          <w:tcPr>
            <w:tcW w:w="709" w:type="dxa"/>
          </w:tcPr>
          <w:p w:rsidR="00782D60" w:rsidRPr="00A0037B" w:rsidRDefault="00782D60" w:rsidP="000C5FAC">
            <w:pPr>
              <w:spacing w:after="0" w:line="240" w:lineRule="auto"/>
              <w:jc w:val="center"/>
              <w:rPr>
                <w:rFonts w:ascii="Times New Roman" w:hAnsi="Times New Roman"/>
                <w:noProof/>
                <w:sz w:val="24"/>
                <w:szCs w:val="24"/>
              </w:rPr>
            </w:pPr>
            <w:r w:rsidRPr="00A0037B">
              <w:rPr>
                <w:rFonts w:ascii="Times New Roman" w:hAnsi="Times New Roman"/>
                <w:noProof/>
                <w:sz w:val="24"/>
                <w:szCs w:val="24"/>
              </w:rPr>
              <w:t>%</w:t>
            </w:r>
          </w:p>
        </w:tc>
        <w:tc>
          <w:tcPr>
            <w:tcW w:w="1046" w:type="dxa"/>
          </w:tcPr>
          <w:p w:rsidR="00782D60" w:rsidRPr="00A0037B" w:rsidRDefault="00782D60" w:rsidP="000C5FAC">
            <w:pPr>
              <w:spacing w:after="0" w:line="240" w:lineRule="auto"/>
              <w:jc w:val="center"/>
              <w:rPr>
                <w:rFonts w:ascii="Times New Roman" w:hAnsi="Times New Roman"/>
                <w:noProof/>
                <w:sz w:val="24"/>
                <w:szCs w:val="24"/>
              </w:rPr>
            </w:pPr>
            <w:r w:rsidRPr="00A0037B">
              <w:rPr>
                <w:rFonts w:ascii="Times New Roman" w:hAnsi="Times New Roman"/>
                <w:noProof/>
                <w:sz w:val="24"/>
                <w:szCs w:val="24"/>
              </w:rPr>
              <w:t>min. 75</w:t>
            </w:r>
          </w:p>
        </w:tc>
        <w:tc>
          <w:tcPr>
            <w:tcW w:w="3348" w:type="dxa"/>
          </w:tcPr>
          <w:p w:rsidR="00782D60" w:rsidRPr="00A0037B" w:rsidRDefault="00782D60" w:rsidP="000C5FAC">
            <w:pPr>
              <w:spacing w:after="0" w:line="240" w:lineRule="auto"/>
              <w:jc w:val="both"/>
              <w:rPr>
                <w:rFonts w:ascii="Times New Roman" w:hAnsi="Times New Roman"/>
                <w:sz w:val="24"/>
                <w:szCs w:val="24"/>
              </w:rPr>
            </w:pPr>
            <w:r w:rsidRPr="00A0037B">
              <w:rPr>
                <w:rStyle w:val="salnbdy"/>
                <w:rFonts w:ascii="Times New Roman" w:hAnsi="Times New Roman"/>
                <w:color w:val="auto"/>
                <w:sz w:val="24"/>
                <w:szCs w:val="24"/>
              </w:rPr>
              <w:t>Contravaloarea cheltuielilor cu contribuţia pentru economia circulară pentru cantităţile de deşeuri municipale destinate a fi depozitate care depăşesc cantităţile corespunzătoare indicatorilor de performanţă inclusiv cheltuielile aferente cu depozitarea acestor deşeuri</w:t>
            </w:r>
            <w:r w:rsidRPr="00A0037B">
              <w:rPr>
                <w:rFonts w:ascii="Times New Roman" w:hAnsi="Times New Roman"/>
                <w:sz w:val="24"/>
                <w:szCs w:val="24"/>
              </w:rPr>
              <w:t>.</w:t>
            </w:r>
          </w:p>
          <w:p w:rsidR="00782D60" w:rsidRPr="00A0037B" w:rsidRDefault="00782D60" w:rsidP="000C5FAC">
            <w:pPr>
              <w:spacing w:after="0" w:line="240" w:lineRule="auto"/>
              <w:jc w:val="both"/>
              <w:rPr>
                <w:rFonts w:ascii="Times New Roman" w:hAnsi="Times New Roman"/>
                <w:sz w:val="24"/>
                <w:szCs w:val="24"/>
              </w:rPr>
            </w:pPr>
          </w:p>
          <w:p w:rsidR="00782D60" w:rsidRPr="00A0037B" w:rsidRDefault="00782D60" w:rsidP="000C5FAC">
            <w:pPr>
              <w:spacing w:after="0" w:line="240" w:lineRule="auto"/>
              <w:jc w:val="both"/>
              <w:rPr>
                <w:rFonts w:ascii="Times New Roman" w:hAnsi="Times New Roman"/>
                <w:sz w:val="24"/>
                <w:szCs w:val="24"/>
              </w:rPr>
            </w:pPr>
            <w:r w:rsidRPr="00A0037B">
              <w:rPr>
                <w:rFonts w:ascii="Times New Roman" w:hAnsi="Times New Roman"/>
                <w:sz w:val="24"/>
                <w:szCs w:val="24"/>
              </w:rPr>
              <w:t>Aplicarea penalităților se realizează prin faptul că, operatorul ECO BIHOR S.R.L., nu va factura operatorilor de colectare contravaloarea cheltuielilor de depozitare pentru diferența de cantitate rezultată prin aplicarea indicatorului de performanță, și va declara această cantitate la Administația Fondului de Mediu și va achita contribuția de economie circulară aferentă.”</w:t>
            </w:r>
          </w:p>
        </w:tc>
      </w:tr>
      <w:bookmarkEnd w:id="2"/>
    </w:tbl>
    <w:p w:rsidR="00782D60" w:rsidRPr="00A0037B" w:rsidRDefault="00782D60" w:rsidP="000C5FAC">
      <w:pPr>
        <w:pStyle w:val="ListParagraph"/>
        <w:spacing w:after="0" w:line="240" w:lineRule="auto"/>
        <w:ind w:left="0" w:firstLine="567"/>
        <w:jc w:val="both"/>
        <w:rPr>
          <w:rFonts w:ascii="Times New Roman" w:hAnsi="Times New Roman"/>
          <w:sz w:val="24"/>
          <w:szCs w:val="24"/>
        </w:rPr>
      </w:pPr>
    </w:p>
    <w:bookmarkEnd w:id="1"/>
    <w:p w:rsidR="00782D60" w:rsidRPr="00A0037B" w:rsidRDefault="00782D60" w:rsidP="000C5FAC">
      <w:pPr>
        <w:widowControl w:val="0"/>
        <w:numPr>
          <w:ilvl w:val="0"/>
          <w:numId w:val="1"/>
        </w:numPr>
        <w:tabs>
          <w:tab w:val="left" w:pos="851"/>
          <w:tab w:val="left" w:pos="993"/>
        </w:tabs>
        <w:spacing w:after="0" w:line="240" w:lineRule="auto"/>
        <w:ind w:left="0" w:firstLine="567"/>
        <w:jc w:val="both"/>
        <w:rPr>
          <w:rFonts w:ascii="Times New Roman" w:hAnsi="Times New Roman"/>
          <w:sz w:val="24"/>
          <w:szCs w:val="24"/>
        </w:rPr>
      </w:pPr>
      <w:r w:rsidRPr="00A0037B">
        <w:rPr>
          <w:rFonts w:ascii="Times New Roman" w:hAnsi="Times New Roman"/>
          <w:sz w:val="24"/>
          <w:szCs w:val="24"/>
        </w:rPr>
        <w:t>În anexa nr. 8 „Indicatori de performanță”, la subtitlul „Indicatori de performanță Caietul de sarcini al serviciului”,</w:t>
      </w:r>
      <w:r w:rsidRPr="00A0037B">
        <w:rPr>
          <w:rFonts w:ascii="Times New Roman" w:hAnsi="Times New Roman"/>
          <w:b/>
          <w:sz w:val="24"/>
          <w:szCs w:val="24"/>
        </w:rPr>
        <w:t xml:space="preserve"> </w:t>
      </w:r>
      <w:r w:rsidRPr="00A0037B">
        <w:rPr>
          <w:rFonts w:ascii="Times New Roman" w:hAnsi="Times New Roman"/>
          <w:sz w:val="24"/>
          <w:szCs w:val="24"/>
        </w:rPr>
        <w:t>poziția nr. 1.1.1 se modifică și va avea următorul cuprins:</w:t>
      </w:r>
    </w:p>
    <w:p w:rsidR="00782D60" w:rsidRPr="00A0037B" w:rsidRDefault="00782D60" w:rsidP="000C5FAC">
      <w:pPr>
        <w:widowControl w:val="0"/>
        <w:tabs>
          <w:tab w:val="left" w:pos="851"/>
          <w:tab w:val="left" w:pos="993"/>
        </w:tabs>
        <w:spacing w:after="0" w:line="240" w:lineRule="auto"/>
        <w:ind w:left="567"/>
        <w:jc w:val="both"/>
        <w:rPr>
          <w:rFonts w:ascii="Times New Roman" w:hAnsi="Times New Roman"/>
          <w:sz w:val="24"/>
          <w:szCs w:val="24"/>
        </w:rPr>
      </w:pPr>
    </w:p>
    <w:tbl>
      <w:tblPr>
        <w:tblW w:w="94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97"/>
        <w:gridCol w:w="1134"/>
        <w:gridCol w:w="2410"/>
        <w:gridCol w:w="709"/>
        <w:gridCol w:w="1046"/>
        <w:gridCol w:w="3348"/>
      </w:tblGrid>
      <w:tr w:rsidR="00782D60" w:rsidRPr="00A0037B" w:rsidTr="00631A4A">
        <w:trPr>
          <w:jc w:val="center"/>
        </w:trPr>
        <w:tc>
          <w:tcPr>
            <w:tcW w:w="797" w:type="dxa"/>
          </w:tcPr>
          <w:p w:rsidR="00782D60" w:rsidRPr="00A0037B" w:rsidRDefault="00782D60" w:rsidP="000C5FAC">
            <w:pPr>
              <w:spacing w:after="0" w:line="240" w:lineRule="auto"/>
              <w:jc w:val="center"/>
              <w:rPr>
                <w:rFonts w:ascii="Times New Roman" w:hAnsi="Times New Roman"/>
                <w:b/>
                <w:noProof/>
                <w:sz w:val="24"/>
                <w:szCs w:val="24"/>
              </w:rPr>
            </w:pPr>
            <w:r w:rsidRPr="00A0037B">
              <w:rPr>
                <w:rFonts w:ascii="Times New Roman" w:hAnsi="Times New Roman"/>
                <w:b/>
                <w:noProof/>
                <w:sz w:val="24"/>
                <w:szCs w:val="24"/>
              </w:rPr>
              <w:t>Nr.</w:t>
            </w:r>
          </w:p>
        </w:tc>
        <w:tc>
          <w:tcPr>
            <w:tcW w:w="1134" w:type="dxa"/>
          </w:tcPr>
          <w:p w:rsidR="00782D60" w:rsidRPr="00A0037B" w:rsidRDefault="00782D60" w:rsidP="000C5FAC">
            <w:pPr>
              <w:spacing w:after="0" w:line="240" w:lineRule="auto"/>
              <w:jc w:val="center"/>
              <w:rPr>
                <w:rFonts w:ascii="Times New Roman" w:hAnsi="Times New Roman"/>
                <w:b/>
                <w:noProof/>
                <w:sz w:val="24"/>
                <w:szCs w:val="24"/>
              </w:rPr>
            </w:pPr>
            <w:r w:rsidRPr="00A0037B">
              <w:rPr>
                <w:rFonts w:ascii="Times New Roman" w:hAnsi="Times New Roman"/>
                <w:b/>
                <w:noProof/>
                <w:sz w:val="24"/>
                <w:szCs w:val="24"/>
              </w:rPr>
              <w:t>Titlu</w:t>
            </w:r>
          </w:p>
        </w:tc>
        <w:tc>
          <w:tcPr>
            <w:tcW w:w="2410" w:type="dxa"/>
          </w:tcPr>
          <w:p w:rsidR="00782D60" w:rsidRPr="00A0037B" w:rsidRDefault="00782D60" w:rsidP="000C5FAC">
            <w:pPr>
              <w:spacing w:after="0" w:line="240" w:lineRule="auto"/>
              <w:jc w:val="center"/>
              <w:rPr>
                <w:rFonts w:ascii="Times New Roman" w:hAnsi="Times New Roman"/>
                <w:b/>
                <w:sz w:val="24"/>
                <w:szCs w:val="24"/>
              </w:rPr>
            </w:pPr>
            <w:r w:rsidRPr="00A0037B">
              <w:rPr>
                <w:rFonts w:ascii="Times New Roman" w:hAnsi="Times New Roman"/>
                <w:b/>
                <w:sz w:val="24"/>
                <w:szCs w:val="24"/>
              </w:rPr>
              <w:t>Descriere</w:t>
            </w:r>
          </w:p>
        </w:tc>
        <w:tc>
          <w:tcPr>
            <w:tcW w:w="709" w:type="dxa"/>
          </w:tcPr>
          <w:p w:rsidR="00782D60" w:rsidRPr="00A0037B" w:rsidRDefault="00782D60" w:rsidP="000C5FAC">
            <w:pPr>
              <w:spacing w:after="0" w:line="240" w:lineRule="auto"/>
              <w:jc w:val="center"/>
              <w:rPr>
                <w:rFonts w:ascii="Times New Roman" w:hAnsi="Times New Roman"/>
                <w:b/>
                <w:noProof/>
                <w:sz w:val="24"/>
                <w:szCs w:val="24"/>
              </w:rPr>
            </w:pPr>
            <w:r w:rsidRPr="00A0037B">
              <w:rPr>
                <w:rFonts w:ascii="Times New Roman" w:hAnsi="Times New Roman"/>
                <w:b/>
                <w:noProof/>
                <w:sz w:val="24"/>
                <w:szCs w:val="24"/>
              </w:rPr>
              <w:t>U.M.</w:t>
            </w:r>
          </w:p>
        </w:tc>
        <w:tc>
          <w:tcPr>
            <w:tcW w:w="1046" w:type="dxa"/>
          </w:tcPr>
          <w:p w:rsidR="00782D60" w:rsidRPr="00A0037B" w:rsidRDefault="00782D60" w:rsidP="000C5FAC">
            <w:pPr>
              <w:spacing w:after="0" w:line="240" w:lineRule="auto"/>
              <w:jc w:val="center"/>
              <w:rPr>
                <w:rFonts w:ascii="Times New Roman" w:hAnsi="Times New Roman"/>
                <w:b/>
                <w:noProof/>
                <w:sz w:val="24"/>
                <w:szCs w:val="24"/>
              </w:rPr>
            </w:pPr>
            <w:r w:rsidRPr="00A0037B">
              <w:rPr>
                <w:rFonts w:ascii="Times New Roman" w:hAnsi="Times New Roman"/>
                <w:b/>
                <w:noProof/>
                <w:sz w:val="24"/>
                <w:szCs w:val="24"/>
              </w:rPr>
              <w:t>Valoare</w:t>
            </w:r>
          </w:p>
        </w:tc>
        <w:tc>
          <w:tcPr>
            <w:tcW w:w="3348" w:type="dxa"/>
          </w:tcPr>
          <w:p w:rsidR="00782D60" w:rsidRPr="00A0037B" w:rsidRDefault="00782D60" w:rsidP="000C5FAC">
            <w:pPr>
              <w:spacing w:after="0" w:line="240" w:lineRule="auto"/>
              <w:jc w:val="center"/>
              <w:rPr>
                <w:rStyle w:val="salnbdy"/>
                <w:rFonts w:ascii="Times New Roman" w:hAnsi="Times New Roman"/>
                <w:b/>
                <w:color w:val="auto"/>
                <w:sz w:val="24"/>
                <w:szCs w:val="24"/>
              </w:rPr>
            </w:pPr>
            <w:r w:rsidRPr="00A0037B">
              <w:rPr>
                <w:rStyle w:val="salnbdy"/>
                <w:rFonts w:ascii="Times New Roman" w:hAnsi="Times New Roman"/>
                <w:b/>
                <w:color w:val="auto"/>
                <w:sz w:val="24"/>
                <w:szCs w:val="24"/>
              </w:rPr>
              <w:t>Penalitate</w:t>
            </w:r>
          </w:p>
        </w:tc>
      </w:tr>
      <w:tr w:rsidR="00782D60" w:rsidRPr="00A0037B" w:rsidTr="00631A4A">
        <w:trPr>
          <w:jc w:val="center"/>
        </w:trPr>
        <w:tc>
          <w:tcPr>
            <w:tcW w:w="797" w:type="dxa"/>
          </w:tcPr>
          <w:p w:rsidR="00782D60" w:rsidRPr="00A0037B" w:rsidRDefault="00782D60" w:rsidP="000C5FAC">
            <w:pPr>
              <w:spacing w:after="0" w:line="240" w:lineRule="auto"/>
              <w:jc w:val="center"/>
              <w:rPr>
                <w:rFonts w:ascii="Times New Roman" w:hAnsi="Times New Roman"/>
                <w:bCs/>
                <w:noProof/>
                <w:sz w:val="24"/>
                <w:szCs w:val="24"/>
              </w:rPr>
            </w:pPr>
            <w:r w:rsidRPr="00A0037B">
              <w:rPr>
                <w:rFonts w:ascii="Times New Roman" w:hAnsi="Times New Roman"/>
                <w:bCs/>
                <w:noProof/>
                <w:sz w:val="24"/>
                <w:szCs w:val="24"/>
              </w:rPr>
              <w:t>„1.1.1</w:t>
            </w:r>
          </w:p>
        </w:tc>
        <w:tc>
          <w:tcPr>
            <w:tcW w:w="1134" w:type="dxa"/>
          </w:tcPr>
          <w:p w:rsidR="00782D60" w:rsidRPr="00A0037B" w:rsidRDefault="00782D60" w:rsidP="000C5FAC">
            <w:pPr>
              <w:spacing w:after="0" w:line="240" w:lineRule="auto"/>
              <w:jc w:val="both"/>
              <w:rPr>
                <w:rFonts w:ascii="Times New Roman" w:hAnsi="Times New Roman"/>
                <w:bCs/>
                <w:noProof/>
                <w:sz w:val="24"/>
                <w:szCs w:val="24"/>
              </w:rPr>
            </w:pPr>
            <w:r w:rsidRPr="00A0037B">
              <w:rPr>
                <w:rFonts w:ascii="Times New Roman" w:hAnsi="Times New Roman"/>
                <w:bCs/>
                <w:noProof/>
                <w:sz w:val="24"/>
                <w:szCs w:val="24"/>
              </w:rPr>
              <w:t xml:space="preserve">Eficiența stațiilor de sortare </w:t>
            </w:r>
          </w:p>
        </w:tc>
        <w:tc>
          <w:tcPr>
            <w:tcW w:w="2410" w:type="dxa"/>
          </w:tcPr>
          <w:p w:rsidR="00782D60" w:rsidRPr="00A0037B" w:rsidRDefault="00782D60" w:rsidP="000C5FAC">
            <w:pPr>
              <w:spacing w:after="0" w:line="240" w:lineRule="auto"/>
              <w:jc w:val="both"/>
              <w:rPr>
                <w:rFonts w:ascii="Times New Roman" w:hAnsi="Times New Roman"/>
                <w:b/>
                <w:bCs/>
                <w:noProof/>
                <w:sz w:val="24"/>
                <w:szCs w:val="24"/>
              </w:rPr>
            </w:pPr>
            <w:r w:rsidRPr="00A0037B">
              <w:rPr>
                <w:rFonts w:ascii="Times New Roman" w:hAnsi="Times New Roman"/>
                <w:sz w:val="24"/>
                <w:szCs w:val="24"/>
              </w:rPr>
              <w:t>Cantitatea totală de deşeuri trimise la reciclare ca procentaj din cantitatea totală de deşeuri acceptate la staţiile de sortare (%).</w:t>
            </w:r>
          </w:p>
        </w:tc>
        <w:tc>
          <w:tcPr>
            <w:tcW w:w="709" w:type="dxa"/>
          </w:tcPr>
          <w:p w:rsidR="00782D60" w:rsidRPr="00A0037B" w:rsidRDefault="00782D60" w:rsidP="000C5FAC">
            <w:pPr>
              <w:spacing w:after="0" w:line="240" w:lineRule="auto"/>
              <w:jc w:val="center"/>
              <w:rPr>
                <w:rFonts w:ascii="Times New Roman" w:hAnsi="Times New Roman"/>
                <w:noProof/>
                <w:sz w:val="24"/>
                <w:szCs w:val="24"/>
              </w:rPr>
            </w:pPr>
            <w:r w:rsidRPr="00A0037B">
              <w:rPr>
                <w:rFonts w:ascii="Times New Roman" w:hAnsi="Times New Roman"/>
                <w:noProof/>
                <w:sz w:val="24"/>
                <w:szCs w:val="24"/>
              </w:rPr>
              <w:t>%</w:t>
            </w:r>
          </w:p>
        </w:tc>
        <w:tc>
          <w:tcPr>
            <w:tcW w:w="1046" w:type="dxa"/>
          </w:tcPr>
          <w:p w:rsidR="00782D60" w:rsidRPr="00A0037B" w:rsidRDefault="00782D60" w:rsidP="000C5FAC">
            <w:pPr>
              <w:spacing w:after="0" w:line="240" w:lineRule="auto"/>
              <w:jc w:val="center"/>
              <w:rPr>
                <w:rFonts w:ascii="Times New Roman" w:hAnsi="Times New Roman"/>
                <w:noProof/>
                <w:sz w:val="24"/>
                <w:szCs w:val="24"/>
              </w:rPr>
            </w:pPr>
            <w:r w:rsidRPr="00A0037B">
              <w:rPr>
                <w:rFonts w:ascii="Times New Roman" w:hAnsi="Times New Roman"/>
                <w:noProof/>
                <w:sz w:val="24"/>
                <w:szCs w:val="24"/>
              </w:rPr>
              <w:t>min. 75</w:t>
            </w:r>
          </w:p>
        </w:tc>
        <w:tc>
          <w:tcPr>
            <w:tcW w:w="3348" w:type="dxa"/>
          </w:tcPr>
          <w:p w:rsidR="00782D60" w:rsidRPr="00A0037B" w:rsidRDefault="00782D60" w:rsidP="000C5FAC">
            <w:pPr>
              <w:spacing w:after="0" w:line="240" w:lineRule="auto"/>
              <w:jc w:val="both"/>
              <w:rPr>
                <w:rFonts w:ascii="Times New Roman" w:hAnsi="Times New Roman"/>
                <w:sz w:val="24"/>
                <w:szCs w:val="24"/>
              </w:rPr>
            </w:pPr>
            <w:r w:rsidRPr="00A0037B">
              <w:rPr>
                <w:rStyle w:val="salnbdy"/>
                <w:rFonts w:ascii="Times New Roman" w:hAnsi="Times New Roman"/>
                <w:color w:val="auto"/>
                <w:sz w:val="24"/>
                <w:szCs w:val="24"/>
              </w:rPr>
              <w:t>Contravaloarea cheltuielilor cu contribuţia pentru economia circulară pentru cantităţile de deşeuri municipale destinate a fi depozitate care depăşesc cantităţile corespunzătoare indicatorilor de performanţă inclusiv cheltuielile aferente cu depozitarea acestor deşeuri</w:t>
            </w:r>
            <w:r w:rsidRPr="00A0037B">
              <w:rPr>
                <w:rFonts w:ascii="Times New Roman" w:hAnsi="Times New Roman"/>
                <w:sz w:val="24"/>
                <w:szCs w:val="24"/>
              </w:rPr>
              <w:t>.</w:t>
            </w:r>
          </w:p>
          <w:p w:rsidR="00782D60" w:rsidRPr="00A0037B" w:rsidRDefault="00782D60" w:rsidP="000C5FAC">
            <w:pPr>
              <w:spacing w:after="0" w:line="240" w:lineRule="auto"/>
              <w:jc w:val="both"/>
              <w:rPr>
                <w:rFonts w:ascii="Times New Roman" w:hAnsi="Times New Roman"/>
                <w:sz w:val="24"/>
                <w:szCs w:val="24"/>
              </w:rPr>
            </w:pPr>
          </w:p>
          <w:p w:rsidR="00782D60" w:rsidRPr="00A0037B" w:rsidRDefault="00782D60" w:rsidP="000C5FAC">
            <w:pPr>
              <w:spacing w:after="0" w:line="240" w:lineRule="auto"/>
              <w:jc w:val="both"/>
              <w:rPr>
                <w:rFonts w:ascii="Times New Roman" w:hAnsi="Times New Roman"/>
                <w:sz w:val="24"/>
                <w:szCs w:val="24"/>
              </w:rPr>
            </w:pPr>
            <w:r w:rsidRPr="00A0037B">
              <w:rPr>
                <w:rFonts w:ascii="Times New Roman" w:hAnsi="Times New Roman"/>
                <w:sz w:val="24"/>
                <w:szCs w:val="24"/>
                <w:lang w:val="en-US"/>
              </w:rPr>
              <w:t xml:space="preserve">- </w:t>
            </w:r>
            <w:r w:rsidRPr="00A0037B">
              <w:rPr>
                <w:rFonts w:ascii="Times New Roman" w:hAnsi="Times New Roman"/>
                <w:sz w:val="24"/>
                <w:szCs w:val="24"/>
              </w:rPr>
              <w:t>Aplicarea penalităților se realizează prin faptul că, operatorul ECO BIHOR S.R.L., nu va factura operatorilor de colectare contravaloarea cheltuielilor de depozitare pentru diferența de cantitate rezultată prin aplicarea indicatorului de performanță, și va declara această cantitate la Administația Fondului de Mediu și va achita contribuția de economie circulară aferentă.”</w:t>
            </w:r>
          </w:p>
        </w:tc>
      </w:tr>
    </w:tbl>
    <w:p w:rsidR="00782D60" w:rsidRPr="00A0037B" w:rsidRDefault="00782D60" w:rsidP="000C5FAC">
      <w:pPr>
        <w:widowControl w:val="0"/>
        <w:tabs>
          <w:tab w:val="left" w:pos="851"/>
          <w:tab w:val="left" w:pos="993"/>
        </w:tabs>
        <w:spacing w:after="0" w:line="240" w:lineRule="auto"/>
        <w:ind w:left="567"/>
        <w:jc w:val="both"/>
        <w:rPr>
          <w:rFonts w:ascii="Times New Roman" w:hAnsi="Times New Roman"/>
          <w:sz w:val="24"/>
          <w:szCs w:val="24"/>
        </w:rPr>
      </w:pPr>
    </w:p>
    <w:p w:rsidR="00782D60" w:rsidRPr="00A0037B" w:rsidRDefault="00782D60" w:rsidP="000C5FAC">
      <w:pPr>
        <w:pStyle w:val="Szvegtrzs20"/>
        <w:shd w:val="clear" w:color="auto" w:fill="auto"/>
        <w:tabs>
          <w:tab w:val="left" w:pos="993"/>
        </w:tabs>
        <w:spacing w:line="240" w:lineRule="auto"/>
        <w:ind w:firstLine="567"/>
        <w:jc w:val="both"/>
        <w:rPr>
          <w:rFonts w:ascii="Times New Roman" w:hAnsi="Times New Roman"/>
          <w:sz w:val="24"/>
          <w:szCs w:val="24"/>
        </w:rPr>
      </w:pPr>
      <w:r w:rsidRPr="00A0037B">
        <w:rPr>
          <w:rFonts w:ascii="Times New Roman" w:hAnsi="Times New Roman"/>
          <w:b/>
          <w:sz w:val="24"/>
          <w:szCs w:val="24"/>
        </w:rPr>
        <w:t>Art. II.</w:t>
      </w:r>
      <w:r w:rsidRPr="00A0037B">
        <w:rPr>
          <w:rFonts w:ascii="Times New Roman" w:hAnsi="Times New Roman"/>
          <w:sz w:val="24"/>
          <w:szCs w:val="24"/>
        </w:rPr>
        <w:t xml:space="preserve"> Toate celelalte prevederi ale contractului rămân neschimbate.</w:t>
      </w:r>
    </w:p>
    <w:p w:rsidR="00782D60" w:rsidRPr="00A0037B" w:rsidRDefault="00782D60" w:rsidP="000C5FAC">
      <w:pPr>
        <w:pStyle w:val="Szvegtrzs20"/>
        <w:shd w:val="clear" w:color="auto" w:fill="auto"/>
        <w:tabs>
          <w:tab w:val="left" w:pos="993"/>
        </w:tabs>
        <w:spacing w:line="240" w:lineRule="auto"/>
        <w:ind w:firstLine="567"/>
        <w:jc w:val="both"/>
        <w:rPr>
          <w:rFonts w:ascii="Times New Roman" w:hAnsi="Times New Roman"/>
          <w:sz w:val="24"/>
          <w:szCs w:val="24"/>
        </w:rPr>
      </w:pPr>
    </w:p>
    <w:p w:rsidR="00782D60" w:rsidRPr="00A0037B" w:rsidRDefault="00782D60" w:rsidP="000C5FAC">
      <w:pPr>
        <w:pStyle w:val="Szvegtrzs20"/>
        <w:shd w:val="clear" w:color="auto" w:fill="auto"/>
        <w:tabs>
          <w:tab w:val="left" w:pos="993"/>
        </w:tabs>
        <w:spacing w:line="240" w:lineRule="auto"/>
        <w:ind w:firstLine="567"/>
        <w:jc w:val="both"/>
        <w:rPr>
          <w:rFonts w:ascii="Times New Roman" w:hAnsi="Times New Roman"/>
          <w:sz w:val="24"/>
          <w:szCs w:val="24"/>
        </w:rPr>
      </w:pPr>
    </w:p>
    <w:p w:rsidR="00782D60" w:rsidRPr="00A0037B" w:rsidRDefault="00782D60" w:rsidP="000C5FAC">
      <w:pPr>
        <w:pStyle w:val="Szvegtrzs20"/>
        <w:shd w:val="clear" w:color="auto" w:fill="auto"/>
        <w:tabs>
          <w:tab w:val="left" w:pos="993"/>
        </w:tabs>
        <w:spacing w:line="240" w:lineRule="auto"/>
        <w:ind w:firstLine="567"/>
        <w:jc w:val="both"/>
        <w:rPr>
          <w:rFonts w:ascii="Times New Roman" w:hAnsi="Times New Roman"/>
          <w:sz w:val="24"/>
          <w:szCs w:val="24"/>
        </w:rPr>
      </w:pPr>
      <w:r w:rsidRPr="00A0037B">
        <w:rPr>
          <w:rFonts w:ascii="Times New Roman" w:hAnsi="Times New Roman"/>
          <w:sz w:val="24"/>
          <w:szCs w:val="24"/>
        </w:rPr>
        <w:t>Prezentul act adițional se încheie, azi _______________, în 2 (două) exemplare, câte un exemplar pentru fiecare parte contractantă.</w:t>
      </w:r>
    </w:p>
    <w:p w:rsidR="00782D60" w:rsidRPr="00A0037B" w:rsidRDefault="00782D60" w:rsidP="000C5FAC">
      <w:pPr>
        <w:pStyle w:val="Szvegtrzs20"/>
        <w:shd w:val="clear" w:color="auto" w:fill="auto"/>
        <w:tabs>
          <w:tab w:val="left" w:pos="993"/>
        </w:tabs>
        <w:spacing w:line="240" w:lineRule="auto"/>
        <w:ind w:firstLine="567"/>
        <w:jc w:val="both"/>
        <w:rPr>
          <w:rFonts w:ascii="Times New Roman" w:hAnsi="Times New Roman"/>
          <w:sz w:val="24"/>
          <w:szCs w:val="24"/>
        </w:rPr>
      </w:pPr>
    </w:p>
    <w:p w:rsidR="00782D60" w:rsidRPr="00A0037B" w:rsidRDefault="00782D60" w:rsidP="000C5FAC">
      <w:pPr>
        <w:tabs>
          <w:tab w:val="left" w:pos="993"/>
        </w:tabs>
        <w:spacing w:after="0" w:line="240" w:lineRule="auto"/>
        <w:ind w:firstLine="567"/>
        <w:jc w:val="both"/>
        <w:rPr>
          <w:rFonts w:ascii="Times New Roman" w:hAnsi="Times New Roman"/>
          <w:snapToGrid w:val="0"/>
          <w:sz w:val="24"/>
          <w:szCs w:val="24"/>
          <w:lang w:val="hu-HU"/>
        </w:rPr>
      </w:pPr>
    </w:p>
    <w:tbl>
      <w:tblPr>
        <w:tblW w:w="9606" w:type="dxa"/>
        <w:tblLook w:val="00A0" w:firstRow="1" w:lastRow="0" w:firstColumn="1" w:lastColumn="0" w:noHBand="0" w:noVBand="0"/>
      </w:tblPr>
      <w:tblGrid>
        <w:gridCol w:w="4786"/>
        <w:gridCol w:w="4820"/>
      </w:tblGrid>
      <w:tr w:rsidR="00782D60" w:rsidRPr="00A0037B" w:rsidTr="00631A4A">
        <w:trPr>
          <w:trHeight w:val="1411"/>
        </w:trPr>
        <w:tc>
          <w:tcPr>
            <w:tcW w:w="4786" w:type="dxa"/>
          </w:tcPr>
          <w:p w:rsidR="00782D60" w:rsidRPr="000F65EC" w:rsidRDefault="00782D60" w:rsidP="000C5FAC">
            <w:pPr>
              <w:pStyle w:val="Szvegtrzs40"/>
              <w:shd w:val="clear" w:color="auto" w:fill="auto"/>
              <w:tabs>
                <w:tab w:val="left" w:pos="993"/>
              </w:tabs>
              <w:spacing w:before="0" w:after="0" w:line="240" w:lineRule="auto"/>
              <w:ind w:firstLine="567"/>
              <w:jc w:val="center"/>
              <w:rPr>
                <w:rStyle w:val="Szvegtrzs4Exact"/>
                <w:b/>
                <w:bCs/>
                <w:sz w:val="24"/>
                <w:szCs w:val="24"/>
              </w:rPr>
            </w:pPr>
            <w:r w:rsidRPr="000F65EC">
              <w:rPr>
                <w:rStyle w:val="Szvegtrzs4Exact"/>
                <w:b/>
                <w:bCs/>
                <w:sz w:val="24"/>
                <w:szCs w:val="24"/>
              </w:rPr>
              <w:t>DELEGATAR</w:t>
            </w:r>
          </w:p>
          <w:p w:rsidR="00782D60" w:rsidRPr="000F65EC" w:rsidRDefault="00782D60" w:rsidP="000C5FAC">
            <w:pPr>
              <w:pStyle w:val="Szvegtrzs40"/>
              <w:shd w:val="clear" w:color="auto" w:fill="auto"/>
              <w:tabs>
                <w:tab w:val="left" w:pos="993"/>
              </w:tabs>
              <w:spacing w:before="0" w:after="0" w:line="240" w:lineRule="auto"/>
              <w:ind w:firstLine="567"/>
              <w:jc w:val="center"/>
              <w:rPr>
                <w:rStyle w:val="Szvegtrzs4Exact"/>
                <w:b/>
                <w:bCs/>
                <w:sz w:val="24"/>
                <w:szCs w:val="24"/>
              </w:rPr>
            </w:pPr>
            <w:r w:rsidRPr="000F65EC">
              <w:rPr>
                <w:rStyle w:val="Szvegtrzs4Exact"/>
                <w:b/>
                <w:bCs/>
                <w:sz w:val="24"/>
                <w:szCs w:val="24"/>
              </w:rPr>
              <w:t>JUDEȚUL COVASNA</w:t>
            </w:r>
          </w:p>
          <w:p w:rsidR="00782D60" w:rsidRPr="00A0037B" w:rsidRDefault="00782D60" w:rsidP="000C5FAC">
            <w:pPr>
              <w:tabs>
                <w:tab w:val="left" w:pos="993"/>
              </w:tabs>
              <w:spacing w:after="0" w:line="240" w:lineRule="auto"/>
              <w:ind w:firstLine="567"/>
              <w:jc w:val="center"/>
              <w:rPr>
                <w:rFonts w:ascii="Times New Roman" w:hAnsi="Times New Roman"/>
                <w:b/>
                <w:sz w:val="24"/>
                <w:szCs w:val="24"/>
                <w:lang w:val="hu-HU"/>
              </w:rPr>
            </w:pPr>
          </w:p>
        </w:tc>
        <w:tc>
          <w:tcPr>
            <w:tcW w:w="4820" w:type="dxa"/>
          </w:tcPr>
          <w:p w:rsidR="00782D60" w:rsidRPr="00A0037B" w:rsidRDefault="00782D60" w:rsidP="000C5FAC">
            <w:pPr>
              <w:tabs>
                <w:tab w:val="left" w:pos="993"/>
              </w:tabs>
              <w:spacing w:after="0" w:line="240" w:lineRule="auto"/>
              <w:ind w:firstLine="567"/>
              <w:jc w:val="center"/>
              <w:rPr>
                <w:rFonts w:ascii="Times New Roman" w:hAnsi="Times New Roman"/>
                <w:b/>
                <w:bCs/>
                <w:caps/>
                <w:sz w:val="24"/>
                <w:szCs w:val="24"/>
                <w:lang w:eastAsia="ro-RO"/>
              </w:rPr>
            </w:pPr>
            <w:r w:rsidRPr="00A0037B">
              <w:rPr>
                <w:rFonts w:ascii="Times New Roman" w:hAnsi="Times New Roman"/>
                <w:b/>
                <w:bCs/>
                <w:caps/>
                <w:sz w:val="24"/>
                <w:szCs w:val="24"/>
                <w:lang w:eastAsia="ro-RO"/>
              </w:rPr>
              <w:t>dELEGAT</w:t>
            </w:r>
          </w:p>
          <w:p w:rsidR="00782D60" w:rsidRPr="00A0037B" w:rsidRDefault="00782D60" w:rsidP="000C5FAC">
            <w:pPr>
              <w:tabs>
                <w:tab w:val="left" w:pos="993"/>
              </w:tabs>
              <w:spacing w:after="0" w:line="240" w:lineRule="auto"/>
              <w:ind w:firstLine="567"/>
              <w:jc w:val="center"/>
              <w:rPr>
                <w:rFonts w:ascii="Times New Roman" w:hAnsi="Times New Roman"/>
                <w:b/>
                <w:sz w:val="24"/>
                <w:szCs w:val="24"/>
                <w:lang w:val="hu-HU"/>
              </w:rPr>
            </w:pPr>
            <w:r w:rsidRPr="00A0037B">
              <w:rPr>
                <w:rFonts w:ascii="Times New Roman" w:hAnsi="Times New Roman"/>
                <w:b/>
                <w:bCs/>
                <w:caps/>
                <w:sz w:val="24"/>
                <w:szCs w:val="24"/>
                <w:lang w:eastAsia="ro-RO"/>
              </w:rPr>
              <w:t>S.C. ECO BIHOR S.R.L.</w:t>
            </w:r>
          </w:p>
        </w:tc>
      </w:tr>
      <w:tr w:rsidR="00782D60" w:rsidRPr="00A0037B" w:rsidTr="00631A4A">
        <w:trPr>
          <w:trHeight w:val="1691"/>
        </w:trPr>
        <w:tc>
          <w:tcPr>
            <w:tcW w:w="4786" w:type="dxa"/>
          </w:tcPr>
          <w:p w:rsidR="00782D60" w:rsidRPr="000F65EC" w:rsidRDefault="00782D60" w:rsidP="000C5FAC">
            <w:pPr>
              <w:pStyle w:val="Szvegtrzs40"/>
              <w:shd w:val="clear" w:color="auto" w:fill="auto"/>
              <w:tabs>
                <w:tab w:val="left" w:pos="993"/>
              </w:tabs>
              <w:spacing w:before="0" w:after="0" w:line="240" w:lineRule="auto"/>
              <w:ind w:firstLine="567"/>
              <w:jc w:val="center"/>
              <w:rPr>
                <w:rFonts w:ascii="Times New Roman" w:hAnsi="Times New Roman"/>
                <w:bCs/>
                <w:sz w:val="24"/>
                <w:szCs w:val="24"/>
              </w:rPr>
            </w:pPr>
            <w:r w:rsidRPr="000F65EC">
              <w:rPr>
                <w:rFonts w:ascii="Times New Roman" w:hAnsi="Times New Roman"/>
                <w:bCs/>
                <w:sz w:val="24"/>
                <w:szCs w:val="24"/>
              </w:rPr>
              <w:t>PREȘEDINTE</w:t>
            </w:r>
          </w:p>
          <w:p w:rsidR="00782D60" w:rsidRPr="000F65EC" w:rsidRDefault="00782D60" w:rsidP="000C5FAC">
            <w:pPr>
              <w:pStyle w:val="Szvegtrzs40"/>
              <w:shd w:val="clear" w:color="auto" w:fill="auto"/>
              <w:tabs>
                <w:tab w:val="left" w:pos="993"/>
              </w:tabs>
              <w:spacing w:before="0" w:after="0" w:line="240" w:lineRule="auto"/>
              <w:ind w:firstLine="567"/>
              <w:jc w:val="center"/>
              <w:rPr>
                <w:rFonts w:ascii="Times New Roman" w:hAnsi="Times New Roman"/>
                <w:bCs/>
                <w:sz w:val="24"/>
                <w:szCs w:val="24"/>
              </w:rPr>
            </w:pPr>
            <w:r w:rsidRPr="000F65EC">
              <w:rPr>
                <w:rFonts w:ascii="Times New Roman" w:hAnsi="Times New Roman"/>
                <w:bCs/>
                <w:sz w:val="24"/>
                <w:szCs w:val="24"/>
              </w:rPr>
              <w:t>TAMÁS Sándor</w:t>
            </w:r>
          </w:p>
          <w:p w:rsidR="00782D60" w:rsidRPr="00A0037B" w:rsidRDefault="00782D60" w:rsidP="000C5FAC">
            <w:pPr>
              <w:tabs>
                <w:tab w:val="left" w:pos="993"/>
              </w:tabs>
              <w:spacing w:after="0" w:line="240" w:lineRule="auto"/>
              <w:ind w:firstLine="567"/>
              <w:jc w:val="center"/>
              <w:rPr>
                <w:rFonts w:ascii="Times New Roman" w:hAnsi="Times New Roman"/>
                <w:b/>
                <w:sz w:val="24"/>
                <w:szCs w:val="24"/>
                <w:lang w:val="hu-HU"/>
              </w:rPr>
            </w:pPr>
          </w:p>
        </w:tc>
        <w:tc>
          <w:tcPr>
            <w:tcW w:w="4820" w:type="dxa"/>
          </w:tcPr>
          <w:p w:rsidR="00782D60" w:rsidRPr="00A0037B" w:rsidRDefault="00782D60" w:rsidP="000C5FAC">
            <w:pPr>
              <w:tabs>
                <w:tab w:val="left" w:pos="993"/>
              </w:tabs>
              <w:spacing w:after="0" w:line="240" w:lineRule="auto"/>
              <w:ind w:firstLine="567"/>
              <w:jc w:val="center"/>
              <w:rPr>
                <w:rFonts w:ascii="Times New Roman" w:hAnsi="Times New Roman"/>
                <w:b/>
                <w:sz w:val="24"/>
                <w:szCs w:val="24"/>
                <w:lang w:val="hu-HU"/>
              </w:rPr>
            </w:pPr>
            <w:r w:rsidRPr="00A0037B">
              <w:rPr>
                <w:rFonts w:ascii="Times New Roman" w:hAnsi="Times New Roman"/>
                <w:b/>
                <w:sz w:val="24"/>
                <w:szCs w:val="24"/>
                <w:lang w:val="hu-HU"/>
              </w:rPr>
              <w:t>ADMINISTRATOR</w:t>
            </w:r>
          </w:p>
          <w:p w:rsidR="00782D60" w:rsidRPr="00A0037B" w:rsidRDefault="00782D60" w:rsidP="000C5FAC">
            <w:pPr>
              <w:tabs>
                <w:tab w:val="left" w:pos="993"/>
              </w:tabs>
              <w:spacing w:after="0" w:line="240" w:lineRule="auto"/>
              <w:ind w:firstLine="567"/>
              <w:jc w:val="center"/>
              <w:rPr>
                <w:rFonts w:ascii="Times New Roman" w:hAnsi="Times New Roman"/>
                <w:b/>
                <w:sz w:val="24"/>
                <w:szCs w:val="24"/>
                <w:lang w:val="hu-HU"/>
              </w:rPr>
            </w:pPr>
            <w:r w:rsidRPr="00A0037B">
              <w:rPr>
                <w:rFonts w:ascii="Times New Roman" w:hAnsi="Times New Roman"/>
                <w:b/>
                <w:bCs/>
                <w:sz w:val="24"/>
                <w:szCs w:val="24"/>
              </w:rPr>
              <w:t>P</w:t>
            </w:r>
            <w:r w:rsidRPr="00A0037B">
              <w:rPr>
                <w:rFonts w:ascii="Times New Roman" w:hAnsi="Times New Roman"/>
                <w:b/>
                <w:bCs/>
                <w:sz w:val="24"/>
                <w:szCs w:val="24"/>
                <w:lang w:val="hu-HU"/>
              </w:rPr>
              <w:t>ÁSZTAI Zoltán-Attila</w:t>
            </w:r>
          </w:p>
        </w:tc>
      </w:tr>
      <w:tr w:rsidR="00782D60" w:rsidRPr="00A0037B" w:rsidTr="00631A4A">
        <w:tc>
          <w:tcPr>
            <w:tcW w:w="4786" w:type="dxa"/>
          </w:tcPr>
          <w:p w:rsidR="00782D60" w:rsidRPr="000F65EC" w:rsidRDefault="00782D60" w:rsidP="000C5FAC">
            <w:pPr>
              <w:pStyle w:val="Cmsor10"/>
              <w:keepNext/>
              <w:keepLines/>
              <w:shd w:val="clear" w:color="auto" w:fill="auto"/>
              <w:tabs>
                <w:tab w:val="left" w:pos="993"/>
              </w:tabs>
              <w:spacing w:line="240" w:lineRule="auto"/>
              <w:ind w:firstLine="567"/>
              <w:jc w:val="center"/>
              <w:rPr>
                <w:rFonts w:ascii="Times New Roman" w:hAnsi="Times New Roman"/>
                <w:bCs/>
                <w:sz w:val="24"/>
                <w:szCs w:val="24"/>
              </w:rPr>
            </w:pPr>
            <w:r w:rsidRPr="000F65EC">
              <w:rPr>
                <w:rFonts w:ascii="Times New Roman" w:hAnsi="Times New Roman"/>
                <w:bCs/>
                <w:sz w:val="24"/>
                <w:szCs w:val="24"/>
              </w:rPr>
              <w:t>DIRECTOR EXECUTIV</w:t>
            </w:r>
          </w:p>
          <w:p w:rsidR="00782D60" w:rsidRPr="000F65EC" w:rsidRDefault="00782D60" w:rsidP="000C5FAC">
            <w:pPr>
              <w:pStyle w:val="Cmsor10"/>
              <w:keepNext/>
              <w:keepLines/>
              <w:shd w:val="clear" w:color="auto" w:fill="auto"/>
              <w:tabs>
                <w:tab w:val="left" w:pos="993"/>
              </w:tabs>
              <w:spacing w:line="240" w:lineRule="auto"/>
              <w:ind w:firstLine="567"/>
              <w:jc w:val="center"/>
              <w:rPr>
                <w:rFonts w:ascii="Times New Roman" w:hAnsi="Times New Roman"/>
                <w:bCs/>
                <w:sz w:val="24"/>
                <w:szCs w:val="24"/>
              </w:rPr>
            </w:pPr>
            <w:r w:rsidRPr="000F65EC">
              <w:rPr>
                <w:rFonts w:ascii="Times New Roman" w:hAnsi="Times New Roman"/>
                <w:bCs/>
                <w:sz w:val="24"/>
                <w:szCs w:val="24"/>
              </w:rPr>
              <w:t>VERES János</w:t>
            </w:r>
          </w:p>
          <w:p w:rsidR="00782D60" w:rsidRPr="00A0037B" w:rsidRDefault="00782D60" w:rsidP="000C5FAC">
            <w:pPr>
              <w:tabs>
                <w:tab w:val="left" w:pos="993"/>
              </w:tabs>
              <w:spacing w:after="0" w:line="240" w:lineRule="auto"/>
              <w:ind w:firstLine="567"/>
              <w:jc w:val="center"/>
              <w:rPr>
                <w:rFonts w:ascii="Times New Roman" w:hAnsi="Times New Roman"/>
                <w:b/>
                <w:sz w:val="24"/>
                <w:szCs w:val="24"/>
                <w:lang w:val="hu-HU"/>
              </w:rPr>
            </w:pPr>
          </w:p>
          <w:p w:rsidR="00782D60" w:rsidRPr="00A0037B" w:rsidRDefault="00782D60" w:rsidP="000C5FAC">
            <w:pPr>
              <w:tabs>
                <w:tab w:val="left" w:pos="993"/>
              </w:tabs>
              <w:spacing w:after="0" w:line="240" w:lineRule="auto"/>
              <w:ind w:firstLine="567"/>
              <w:jc w:val="center"/>
              <w:rPr>
                <w:rFonts w:ascii="Times New Roman" w:hAnsi="Times New Roman"/>
                <w:b/>
                <w:sz w:val="24"/>
                <w:szCs w:val="24"/>
                <w:lang w:val="hu-HU"/>
              </w:rPr>
            </w:pPr>
          </w:p>
        </w:tc>
        <w:tc>
          <w:tcPr>
            <w:tcW w:w="4820" w:type="dxa"/>
          </w:tcPr>
          <w:p w:rsidR="00782D60" w:rsidRPr="00A0037B" w:rsidRDefault="00782D60" w:rsidP="000C5FAC">
            <w:pPr>
              <w:tabs>
                <w:tab w:val="left" w:pos="993"/>
              </w:tabs>
              <w:spacing w:after="0" w:line="240" w:lineRule="auto"/>
              <w:ind w:firstLine="567"/>
              <w:rPr>
                <w:rFonts w:ascii="Times New Roman" w:hAnsi="Times New Roman"/>
                <w:b/>
                <w:sz w:val="24"/>
                <w:szCs w:val="24"/>
                <w:lang w:val="hu-HU"/>
              </w:rPr>
            </w:pPr>
          </w:p>
        </w:tc>
      </w:tr>
    </w:tbl>
    <w:p w:rsidR="00782D60" w:rsidRPr="00A0037B" w:rsidRDefault="00782D60" w:rsidP="000C5FAC">
      <w:pPr>
        <w:tabs>
          <w:tab w:val="left" w:pos="993"/>
        </w:tabs>
        <w:spacing w:after="0" w:line="240" w:lineRule="auto"/>
        <w:ind w:firstLine="567"/>
        <w:jc w:val="center"/>
        <w:rPr>
          <w:rFonts w:ascii="Times New Roman" w:hAnsi="Times New Roman"/>
          <w:b/>
          <w:sz w:val="24"/>
          <w:szCs w:val="24"/>
        </w:rPr>
      </w:pPr>
    </w:p>
    <w:p w:rsidR="00782D60" w:rsidRPr="00A0037B" w:rsidRDefault="00782D60" w:rsidP="000C5FAC">
      <w:pPr>
        <w:tabs>
          <w:tab w:val="left" w:pos="993"/>
        </w:tabs>
        <w:spacing w:after="0" w:line="240" w:lineRule="auto"/>
        <w:jc w:val="center"/>
        <w:rPr>
          <w:rFonts w:ascii="Times New Roman" w:hAnsi="Times New Roman"/>
          <w:b/>
          <w:sz w:val="24"/>
          <w:szCs w:val="24"/>
        </w:rPr>
      </w:pPr>
    </w:p>
    <w:p w:rsidR="00782D60" w:rsidRPr="00A0037B" w:rsidRDefault="00782D60" w:rsidP="000C5FAC">
      <w:pPr>
        <w:tabs>
          <w:tab w:val="left" w:pos="993"/>
        </w:tabs>
        <w:spacing w:after="0" w:line="240" w:lineRule="auto"/>
        <w:jc w:val="center"/>
        <w:rPr>
          <w:rFonts w:ascii="Times New Roman" w:hAnsi="Times New Roman"/>
          <w:b/>
          <w:sz w:val="24"/>
          <w:szCs w:val="24"/>
        </w:rPr>
      </w:pPr>
      <w:r w:rsidRPr="00A0037B">
        <w:rPr>
          <w:rFonts w:ascii="Times New Roman" w:hAnsi="Times New Roman"/>
          <w:b/>
          <w:sz w:val="24"/>
          <w:szCs w:val="24"/>
        </w:rPr>
        <w:t>AVIZAT</w:t>
      </w:r>
    </w:p>
    <w:p w:rsidR="00782D60" w:rsidRPr="00A0037B" w:rsidRDefault="00782D60" w:rsidP="000C5FAC">
      <w:pPr>
        <w:tabs>
          <w:tab w:val="left" w:pos="993"/>
        </w:tabs>
        <w:spacing w:after="0" w:line="240" w:lineRule="auto"/>
        <w:jc w:val="center"/>
        <w:rPr>
          <w:rFonts w:ascii="Times New Roman" w:hAnsi="Times New Roman"/>
          <w:b/>
          <w:sz w:val="24"/>
          <w:szCs w:val="24"/>
        </w:rPr>
      </w:pPr>
    </w:p>
    <w:p w:rsidR="00782D60" w:rsidRPr="00A0037B" w:rsidRDefault="00782D60" w:rsidP="000C5FAC">
      <w:pPr>
        <w:tabs>
          <w:tab w:val="left" w:pos="993"/>
        </w:tabs>
        <w:spacing w:after="0" w:line="240" w:lineRule="auto"/>
        <w:jc w:val="center"/>
        <w:rPr>
          <w:rFonts w:ascii="Times New Roman" w:hAnsi="Times New Roman"/>
          <w:b/>
          <w:sz w:val="24"/>
          <w:szCs w:val="24"/>
        </w:rPr>
      </w:pPr>
      <w:r w:rsidRPr="00A0037B">
        <w:rPr>
          <w:rFonts w:ascii="Times New Roman" w:hAnsi="Times New Roman"/>
          <w:b/>
          <w:sz w:val="24"/>
          <w:szCs w:val="24"/>
        </w:rPr>
        <w:t>Asociația de Dezvoltare Intercomunitară</w:t>
      </w:r>
    </w:p>
    <w:p w:rsidR="00782D60" w:rsidRPr="00A0037B" w:rsidRDefault="00782D60" w:rsidP="000C5FAC">
      <w:pPr>
        <w:tabs>
          <w:tab w:val="left" w:pos="993"/>
        </w:tabs>
        <w:spacing w:after="0" w:line="240" w:lineRule="auto"/>
        <w:jc w:val="center"/>
        <w:rPr>
          <w:rFonts w:ascii="Times New Roman" w:hAnsi="Times New Roman"/>
          <w:b/>
          <w:sz w:val="24"/>
          <w:szCs w:val="24"/>
        </w:rPr>
      </w:pPr>
      <w:r w:rsidRPr="00A0037B">
        <w:rPr>
          <w:rFonts w:ascii="Times New Roman" w:hAnsi="Times New Roman"/>
          <w:b/>
          <w:sz w:val="24"/>
          <w:szCs w:val="24"/>
        </w:rPr>
        <w:t xml:space="preserve">”Sistem integrat de management al </w:t>
      </w:r>
    </w:p>
    <w:p w:rsidR="00782D60" w:rsidRPr="00A0037B" w:rsidRDefault="00782D60" w:rsidP="000C5FAC">
      <w:pPr>
        <w:tabs>
          <w:tab w:val="left" w:pos="993"/>
        </w:tabs>
        <w:spacing w:after="0" w:line="240" w:lineRule="auto"/>
        <w:jc w:val="center"/>
        <w:rPr>
          <w:rFonts w:ascii="Times New Roman" w:hAnsi="Times New Roman"/>
          <w:b/>
          <w:sz w:val="24"/>
          <w:szCs w:val="24"/>
        </w:rPr>
      </w:pPr>
      <w:r w:rsidRPr="00A0037B">
        <w:rPr>
          <w:rFonts w:ascii="Times New Roman" w:hAnsi="Times New Roman"/>
          <w:b/>
          <w:sz w:val="24"/>
          <w:szCs w:val="24"/>
        </w:rPr>
        <w:t>deșeurilor în județul Covasna”</w:t>
      </w:r>
    </w:p>
    <w:p w:rsidR="00782D60" w:rsidRPr="00A0037B" w:rsidRDefault="00782D60" w:rsidP="000C5FAC">
      <w:pPr>
        <w:tabs>
          <w:tab w:val="left" w:pos="993"/>
        </w:tabs>
        <w:spacing w:after="0" w:line="240" w:lineRule="auto"/>
        <w:jc w:val="center"/>
        <w:rPr>
          <w:rFonts w:ascii="Times New Roman" w:hAnsi="Times New Roman"/>
          <w:b/>
          <w:sz w:val="24"/>
          <w:szCs w:val="24"/>
        </w:rPr>
      </w:pPr>
    </w:p>
    <w:p w:rsidR="00782D60" w:rsidRPr="00A0037B" w:rsidRDefault="00782D60" w:rsidP="000C5FAC">
      <w:pPr>
        <w:tabs>
          <w:tab w:val="left" w:pos="993"/>
        </w:tabs>
        <w:spacing w:after="0" w:line="240" w:lineRule="auto"/>
        <w:jc w:val="center"/>
        <w:rPr>
          <w:rFonts w:ascii="Times New Roman" w:hAnsi="Times New Roman"/>
          <w:b/>
          <w:sz w:val="24"/>
          <w:szCs w:val="24"/>
        </w:rPr>
      </w:pPr>
      <w:r w:rsidRPr="00A0037B">
        <w:rPr>
          <w:rFonts w:ascii="Times New Roman" w:hAnsi="Times New Roman"/>
          <w:b/>
          <w:sz w:val="24"/>
          <w:szCs w:val="24"/>
        </w:rPr>
        <w:t>Director executiv</w:t>
      </w:r>
    </w:p>
    <w:p w:rsidR="00782D60" w:rsidRPr="00A0037B" w:rsidRDefault="00782D60" w:rsidP="000C5FAC">
      <w:pPr>
        <w:tabs>
          <w:tab w:val="left" w:pos="993"/>
        </w:tabs>
        <w:spacing w:after="0" w:line="240" w:lineRule="auto"/>
        <w:jc w:val="center"/>
        <w:rPr>
          <w:rFonts w:ascii="Times New Roman" w:hAnsi="Times New Roman"/>
          <w:b/>
          <w:sz w:val="24"/>
          <w:szCs w:val="24"/>
          <w:lang w:val="hu-HU"/>
        </w:rPr>
      </w:pPr>
      <w:r w:rsidRPr="00A0037B">
        <w:rPr>
          <w:rFonts w:ascii="Times New Roman" w:hAnsi="Times New Roman"/>
          <w:b/>
          <w:sz w:val="24"/>
          <w:szCs w:val="24"/>
        </w:rPr>
        <w:t>AMBRUS J</w:t>
      </w:r>
      <w:r w:rsidRPr="00A0037B">
        <w:rPr>
          <w:rFonts w:ascii="Times New Roman" w:hAnsi="Times New Roman"/>
          <w:b/>
          <w:sz w:val="24"/>
          <w:szCs w:val="24"/>
          <w:lang w:val="hu-HU"/>
        </w:rPr>
        <w:t>ózsef</w:t>
      </w:r>
    </w:p>
    <w:p w:rsidR="00782D60" w:rsidRPr="00A0037B" w:rsidRDefault="00782D60" w:rsidP="000C5FAC">
      <w:pPr>
        <w:tabs>
          <w:tab w:val="left" w:pos="993"/>
        </w:tabs>
        <w:spacing w:after="0" w:line="240" w:lineRule="auto"/>
        <w:jc w:val="center"/>
        <w:rPr>
          <w:rFonts w:ascii="Times New Roman" w:hAnsi="Times New Roman"/>
          <w:b/>
          <w:sz w:val="24"/>
          <w:szCs w:val="24"/>
          <w:lang w:val="hu-HU"/>
        </w:rPr>
      </w:pPr>
    </w:p>
    <w:p w:rsidR="00782D60" w:rsidRPr="009C6207" w:rsidRDefault="00782D60" w:rsidP="009C6207">
      <w:pPr>
        <w:spacing w:after="0" w:line="240" w:lineRule="auto"/>
        <w:rPr>
          <w:rFonts w:ascii="Times New Roman" w:hAnsi="Times New Roman"/>
          <w:b/>
          <w:sz w:val="23"/>
          <w:szCs w:val="23"/>
        </w:rPr>
      </w:pPr>
      <w:r w:rsidRPr="00D83CE8">
        <w:rPr>
          <w:rFonts w:ascii="Times New Roman" w:hAnsi="Times New Roman"/>
          <w:sz w:val="24"/>
          <w:szCs w:val="24"/>
        </w:rPr>
        <w:br w:type="page"/>
      </w:r>
      <w:r w:rsidRPr="009C6207">
        <w:rPr>
          <w:rFonts w:ascii="Times New Roman" w:hAnsi="Times New Roman"/>
          <w:b/>
          <w:sz w:val="23"/>
          <w:szCs w:val="23"/>
        </w:rPr>
        <w:lastRenderedPageBreak/>
        <w:t>Nr. 56342/09.10.2023</w:t>
      </w:r>
      <w:r w:rsidRPr="009C6207">
        <w:rPr>
          <w:rFonts w:ascii="Times New Roman" w:hAnsi="Times New Roman"/>
          <w:b/>
          <w:color w:val="000000"/>
          <w:sz w:val="23"/>
          <w:szCs w:val="23"/>
        </w:rPr>
        <w:tab/>
      </w:r>
      <w:r w:rsidRPr="009C6207">
        <w:rPr>
          <w:rFonts w:ascii="Times New Roman" w:hAnsi="Times New Roman"/>
          <w:b/>
          <w:color w:val="000000"/>
          <w:sz w:val="23"/>
          <w:szCs w:val="23"/>
        </w:rPr>
        <w:tab/>
      </w:r>
      <w:r w:rsidRPr="009C6207">
        <w:rPr>
          <w:rFonts w:ascii="Times New Roman" w:hAnsi="Times New Roman"/>
          <w:b/>
          <w:color w:val="000000"/>
          <w:sz w:val="23"/>
          <w:szCs w:val="23"/>
        </w:rPr>
        <w:tab/>
      </w:r>
      <w:r w:rsidRPr="009C6207">
        <w:rPr>
          <w:rFonts w:ascii="Times New Roman" w:hAnsi="Times New Roman"/>
          <w:b/>
          <w:color w:val="000000"/>
          <w:sz w:val="23"/>
          <w:szCs w:val="23"/>
        </w:rPr>
        <w:tab/>
      </w:r>
      <w:r w:rsidRPr="009C6207">
        <w:rPr>
          <w:rFonts w:ascii="Times New Roman" w:hAnsi="Times New Roman"/>
          <w:b/>
          <w:color w:val="000000"/>
          <w:sz w:val="23"/>
          <w:szCs w:val="23"/>
        </w:rPr>
        <w:tab/>
      </w:r>
      <w:r w:rsidRPr="009C6207">
        <w:rPr>
          <w:rFonts w:ascii="Times New Roman" w:hAnsi="Times New Roman"/>
          <w:b/>
          <w:color w:val="000000"/>
          <w:sz w:val="23"/>
          <w:szCs w:val="23"/>
        </w:rPr>
        <w:tab/>
      </w:r>
    </w:p>
    <w:p w:rsidR="00782D60" w:rsidRPr="009C6207" w:rsidRDefault="00782D60" w:rsidP="000C5FAC">
      <w:pPr>
        <w:pStyle w:val="NoSpacing"/>
        <w:jc w:val="center"/>
        <w:rPr>
          <w:rFonts w:ascii="Times New Roman" w:hAnsi="Times New Roman"/>
          <w:b/>
          <w:color w:val="000000"/>
          <w:sz w:val="23"/>
          <w:szCs w:val="23"/>
          <w:lang w:val="ro-RO"/>
        </w:rPr>
      </w:pPr>
      <w:r w:rsidRPr="009C6207">
        <w:rPr>
          <w:rFonts w:ascii="Times New Roman" w:hAnsi="Times New Roman"/>
          <w:b/>
          <w:color w:val="000000"/>
          <w:sz w:val="23"/>
          <w:szCs w:val="23"/>
          <w:lang w:val="ro-RO"/>
        </w:rPr>
        <w:t>REFERAT DE APROBARE</w:t>
      </w:r>
    </w:p>
    <w:p w:rsidR="00782D60" w:rsidRPr="009C6207" w:rsidRDefault="00782D60" w:rsidP="000C5FAC">
      <w:pPr>
        <w:autoSpaceDE w:val="0"/>
        <w:autoSpaceDN w:val="0"/>
        <w:spacing w:after="0" w:line="240" w:lineRule="auto"/>
        <w:jc w:val="center"/>
        <w:rPr>
          <w:rFonts w:ascii="Times New Roman" w:hAnsi="Times New Roman"/>
          <w:b/>
          <w:bCs/>
          <w:color w:val="000000"/>
          <w:sz w:val="23"/>
          <w:szCs w:val="23"/>
        </w:rPr>
      </w:pPr>
      <w:r w:rsidRPr="009C6207">
        <w:rPr>
          <w:rFonts w:ascii="Times New Roman" w:hAnsi="Times New Roman"/>
          <w:b/>
          <w:bCs/>
          <w:color w:val="000000"/>
          <w:sz w:val="23"/>
          <w:szCs w:val="23"/>
        </w:rPr>
        <w:t xml:space="preserve">privind acordarea unui mandat special reprezentantului municipiul Sfântu Gheorghe în adunarea generală a Asociației de Dezvoltare Intercomunitară ”Sistem Integrat de Management al Deșeurilor în județul Covasna” pentru aprobarea proiectului </w:t>
      </w:r>
    </w:p>
    <w:p w:rsidR="00782D60" w:rsidRPr="009C6207" w:rsidRDefault="00782D60" w:rsidP="000C5FAC">
      <w:pPr>
        <w:autoSpaceDE w:val="0"/>
        <w:autoSpaceDN w:val="0"/>
        <w:spacing w:after="0" w:line="240" w:lineRule="auto"/>
        <w:jc w:val="center"/>
        <w:rPr>
          <w:rFonts w:ascii="Times New Roman" w:hAnsi="Times New Roman"/>
          <w:b/>
          <w:bCs/>
          <w:color w:val="000000"/>
          <w:sz w:val="23"/>
          <w:szCs w:val="23"/>
        </w:rPr>
      </w:pPr>
      <w:r w:rsidRPr="009C6207">
        <w:rPr>
          <w:rFonts w:ascii="Times New Roman" w:hAnsi="Times New Roman"/>
          <w:b/>
          <w:bCs/>
          <w:color w:val="000000"/>
          <w:sz w:val="23"/>
          <w:szCs w:val="23"/>
        </w:rPr>
        <w:t>Actului adițional la Contractul de delegare a gestiunii serviciului de transfer, tratare și depozitare deșeuri în județul Covasna nr. 128/28.04.2017, încheiat între județul Covasna și ECO BIHOR SRL</w:t>
      </w:r>
    </w:p>
    <w:p w:rsidR="00782D60" w:rsidRPr="009C6207" w:rsidRDefault="00782D60" w:rsidP="000C5FAC">
      <w:pPr>
        <w:spacing w:after="0" w:line="240" w:lineRule="auto"/>
        <w:jc w:val="both"/>
        <w:rPr>
          <w:rFonts w:ascii="Times New Roman" w:hAnsi="Times New Roman"/>
          <w:color w:val="FF0000"/>
          <w:sz w:val="23"/>
          <w:szCs w:val="23"/>
        </w:rPr>
      </w:pPr>
    </w:p>
    <w:p w:rsidR="00782D60" w:rsidRPr="009C6207" w:rsidRDefault="00782D60" w:rsidP="00956725">
      <w:pPr>
        <w:pStyle w:val="NormalWeb"/>
        <w:spacing w:before="0" w:beforeAutospacing="0" w:after="0" w:afterAutospacing="0"/>
        <w:ind w:firstLine="709"/>
        <w:jc w:val="both"/>
        <w:rPr>
          <w:sz w:val="23"/>
          <w:szCs w:val="23"/>
        </w:rPr>
      </w:pPr>
      <w:r w:rsidRPr="009C6207">
        <w:rPr>
          <w:sz w:val="23"/>
          <w:szCs w:val="23"/>
        </w:rPr>
        <w:t xml:space="preserve">Având în vedere HCL nr. 112/2009 privind asocierea municipiului Sfântu Gheorghe cu Județul Covasna şi cu alte unități administrativ-teritoriale în vederea înfiinţării Asociației de dezvoltare Intercomunitară „Sistem Integrat de Management al Deșeurilor în Județul Covasna”, cu modificările și completările ulterioare; </w:t>
      </w:r>
    </w:p>
    <w:p w:rsidR="00782D60" w:rsidRPr="009C6207" w:rsidRDefault="00782D60" w:rsidP="00956725">
      <w:pPr>
        <w:widowControl w:val="0"/>
        <w:tabs>
          <w:tab w:val="left" w:pos="993"/>
        </w:tabs>
        <w:autoSpaceDE w:val="0"/>
        <w:autoSpaceDN w:val="0"/>
        <w:spacing w:after="0" w:line="240" w:lineRule="auto"/>
        <w:ind w:firstLine="567"/>
        <w:jc w:val="both"/>
        <w:rPr>
          <w:rFonts w:ascii="Times New Roman" w:hAnsi="Times New Roman"/>
          <w:color w:val="000000"/>
          <w:sz w:val="23"/>
          <w:szCs w:val="23"/>
        </w:rPr>
      </w:pPr>
      <w:r w:rsidRPr="009C6207">
        <w:rPr>
          <w:rFonts w:ascii="Times New Roman" w:hAnsi="Times New Roman"/>
          <w:sz w:val="23"/>
          <w:szCs w:val="23"/>
          <w:lang w:eastAsia="ro-RO"/>
        </w:rPr>
        <w:t xml:space="preserve">Având în vedere </w:t>
      </w:r>
      <w:r w:rsidRPr="009C6207">
        <w:rPr>
          <w:rFonts w:ascii="Times New Roman" w:hAnsi="Times New Roman"/>
          <w:color w:val="000000"/>
          <w:sz w:val="23"/>
          <w:szCs w:val="23"/>
        </w:rPr>
        <w:t>art. 17 alin. (3) lit. g), coroborat cu art. 21 din Statutul Asociației de dezvoltare intercomunitară ”Sistem Integrat de Management al Deșeurilor în județul Covasna”;</w:t>
      </w:r>
    </w:p>
    <w:p w:rsidR="00782D60" w:rsidRPr="009C6207" w:rsidRDefault="00782D60" w:rsidP="00956725">
      <w:pPr>
        <w:widowControl w:val="0"/>
        <w:tabs>
          <w:tab w:val="left" w:pos="993"/>
        </w:tabs>
        <w:autoSpaceDE w:val="0"/>
        <w:autoSpaceDN w:val="0"/>
        <w:spacing w:after="0" w:line="240" w:lineRule="auto"/>
        <w:ind w:firstLine="567"/>
        <w:jc w:val="both"/>
        <w:rPr>
          <w:rFonts w:ascii="Times New Roman" w:hAnsi="Times New Roman"/>
          <w:bCs/>
          <w:color w:val="000000"/>
          <w:sz w:val="23"/>
          <w:szCs w:val="23"/>
        </w:rPr>
      </w:pPr>
      <w:r w:rsidRPr="009C6207">
        <w:rPr>
          <w:rFonts w:ascii="Times New Roman" w:hAnsi="Times New Roman"/>
          <w:sz w:val="23"/>
          <w:szCs w:val="23"/>
          <w:lang w:eastAsia="ro-RO"/>
        </w:rPr>
        <w:t>Având în vedere</w:t>
      </w:r>
      <w:r w:rsidRPr="009C6207">
        <w:rPr>
          <w:rFonts w:ascii="Times New Roman" w:hAnsi="Times New Roman"/>
          <w:snapToGrid w:val="0"/>
          <w:color w:val="000000"/>
          <w:sz w:val="23"/>
          <w:szCs w:val="23"/>
        </w:rPr>
        <w:t xml:space="preserve"> art. 7 lit. c), art. 12,</w:t>
      </w:r>
      <w:r w:rsidRPr="009C6207">
        <w:rPr>
          <w:rFonts w:ascii="Times New Roman" w:hAnsi="Times New Roman"/>
          <w:snapToGrid w:val="0"/>
          <w:color w:val="FF0000"/>
          <w:sz w:val="23"/>
          <w:szCs w:val="23"/>
        </w:rPr>
        <w:t xml:space="preserve"> </w:t>
      </w:r>
      <w:r w:rsidRPr="009C6207">
        <w:rPr>
          <w:rFonts w:ascii="Times New Roman" w:hAnsi="Times New Roman"/>
          <w:snapToGrid w:val="0"/>
          <w:color w:val="000000"/>
          <w:sz w:val="23"/>
          <w:szCs w:val="23"/>
        </w:rPr>
        <w:t>art. 35 și</w:t>
      </w:r>
      <w:r w:rsidRPr="009C6207">
        <w:rPr>
          <w:rFonts w:ascii="Times New Roman" w:hAnsi="Times New Roman"/>
          <w:snapToGrid w:val="0"/>
          <w:color w:val="FF0000"/>
          <w:sz w:val="23"/>
          <w:szCs w:val="23"/>
        </w:rPr>
        <w:t xml:space="preserve"> </w:t>
      </w:r>
      <w:r w:rsidRPr="009C6207">
        <w:rPr>
          <w:rFonts w:ascii="Times New Roman" w:hAnsi="Times New Roman"/>
          <w:snapToGrid w:val="0"/>
          <w:color w:val="000000"/>
          <w:sz w:val="23"/>
          <w:szCs w:val="23"/>
        </w:rPr>
        <w:t xml:space="preserve">art. 36 din </w:t>
      </w:r>
      <w:r w:rsidRPr="009C6207">
        <w:rPr>
          <w:rFonts w:ascii="Times New Roman" w:hAnsi="Times New Roman"/>
          <w:bCs/>
          <w:color w:val="000000"/>
          <w:sz w:val="23"/>
          <w:szCs w:val="23"/>
        </w:rPr>
        <w:t>Contractul de delegare a gestiunii serviciului de transfer, tratare și depozitare deșeuri în județul Covasna nr. 128/28.04.2017;</w:t>
      </w:r>
    </w:p>
    <w:p w:rsidR="00782D60" w:rsidRPr="009C6207" w:rsidRDefault="00782D60" w:rsidP="00956725">
      <w:pPr>
        <w:widowControl w:val="0"/>
        <w:autoSpaceDE w:val="0"/>
        <w:autoSpaceDN w:val="0"/>
        <w:spacing w:after="0" w:line="240" w:lineRule="auto"/>
        <w:ind w:firstLine="567"/>
        <w:jc w:val="both"/>
        <w:rPr>
          <w:rFonts w:ascii="Times New Roman" w:hAnsi="Times New Roman"/>
          <w:color w:val="000000"/>
          <w:sz w:val="23"/>
          <w:szCs w:val="23"/>
        </w:rPr>
      </w:pPr>
      <w:r w:rsidRPr="009C6207">
        <w:rPr>
          <w:rFonts w:ascii="Times New Roman" w:hAnsi="Times New Roman"/>
          <w:sz w:val="23"/>
          <w:szCs w:val="23"/>
          <w:lang w:eastAsia="ro-RO"/>
        </w:rPr>
        <w:t xml:space="preserve">Având în vedere </w:t>
      </w:r>
      <w:r w:rsidRPr="009C6207">
        <w:rPr>
          <w:rFonts w:ascii="Times New Roman" w:hAnsi="Times New Roman"/>
          <w:sz w:val="23"/>
          <w:szCs w:val="23"/>
        </w:rPr>
        <w:t>Ordinul președintelui Autorității Naționale d</w:t>
      </w:r>
      <w:r w:rsidRPr="009C6207">
        <w:rPr>
          <w:rFonts w:ascii="Times New Roman" w:hAnsi="Times New Roman"/>
          <w:color w:val="000000"/>
          <w:sz w:val="23"/>
          <w:szCs w:val="23"/>
        </w:rPr>
        <w:t>e Reglementare pentru Serviciile Comunitare de Utilități Publice nr. 640/2022 privind aprobarea Normelor metodologice de stabilire, ajustare sau modificare a tarifelor pentru activitățile de salubrizare, precum și de calculare a tarifelor/taxelor distincte pentru gestionarea deșeurilor și a taxelor de salubrizare, cu modificările și completările ulterioare;</w:t>
      </w:r>
    </w:p>
    <w:p w:rsidR="00782D60" w:rsidRPr="009C6207" w:rsidRDefault="00782D60" w:rsidP="009710AF">
      <w:pPr>
        <w:pStyle w:val="NormalWeb"/>
        <w:spacing w:before="0" w:beforeAutospacing="0" w:after="0" w:afterAutospacing="0"/>
        <w:ind w:firstLine="709"/>
        <w:jc w:val="both"/>
        <w:rPr>
          <w:sz w:val="23"/>
          <w:szCs w:val="23"/>
        </w:rPr>
      </w:pPr>
      <w:r w:rsidRPr="009C6207">
        <w:rPr>
          <w:sz w:val="23"/>
          <w:szCs w:val="23"/>
        </w:rPr>
        <w:t>Având în vedere adresa nr. 505/04.10.2023 a Asociației de Dezvoltare Intercomunitară “Sistem Integrat de Management al Deșeurilor în județul Covasna”, înregistrată la primăria municipiului Sfântu Gheorghe sub nr. 55290/04.10.2023 prin care solicită aprobarea proiectului actului adițional la Contractul de delegare a gestiunii serviciului de transfer, tratare și depozitare deșeuri în județul Covasna nr. 128/28.04.2017, încheiat între județul Covasna și ECO BIHOR SRL</w:t>
      </w:r>
      <w:r w:rsidRPr="009C6207">
        <w:rPr>
          <w:color w:val="000000"/>
          <w:sz w:val="23"/>
          <w:szCs w:val="23"/>
        </w:rPr>
        <w:t>;</w:t>
      </w:r>
    </w:p>
    <w:p w:rsidR="00782D60" w:rsidRPr="009C6207" w:rsidRDefault="00782D60" w:rsidP="000C5FAC">
      <w:pPr>
        <w:pStyle w:val="NormalWeb"/>
        <w:spacing w:before="0" w:beforeAutospacing="0" w:after="0" w:afterAutospacing="0"/>
        <w:ind w:firstLine="567"/>
        <w:jc w:val="both"/>
        <w:rPr>
          <w:sz w:val="23"/>
          <w:szCs w:val="23"/>
        </w:rPr>
      </w:pPr>
      <w:r w:rsidRPr="009C6207">
        <w:rPr>
          <w:sz w:val="23"/>
          <w:szCs w:val="23"/>
        </w:rPr>
        <w:t xml:space="preserve">Ordonanța de urgență a Guvernului </w:t>
      </w:r>
      <w:r w:rsidRPr="009C6207">
        <w:rPr>
          <w:sz w:val="23"/>
          <w:szCs w:val="23"/>
        </w:rPr>
        <w:fldChar w:fldCharType="begin"/>
      </w:r>
      <w:r w:rsidRPr="009C6207">
        <w:rPr>
          <w:sz w:val="23"/>
          <w:szCs w:val="23"/>
        </w:rPr>
        <w:instrText>HYPERLINK</w:instrText>
      </w:r>
      <w:r w:rsidRPr="009C6207">
        <w:rPr>
          <w:sz w:val="23"/>
          <w:szCs w:val="23"/>
        </w:rPr>
        <w:fldChar w:fldCharType="separate"/>
      </w:r>
      <w:r w:rsidRPr="009C6207">
        <w:rPr>
          <w:b/>
          <w:bCs/>
          <w:sz w:val="23"/>
          <w:szCs w:val="23"/>
          <w:lang w:val="en-US"/>
        </w:rPr>
        <w:t>Error! Hyperlink reference not valid.</w:t>
      </w:r>
      <w:r w:rsidRPr="009C6207">
        <w:rPr>
          <w:sz w:val="23"/>
          <w:szCs w:val="23"/>
        </w:rPr>
        <w:fldChar w:fldCharType="end"/>
      </w:r>
      <w:r w:rsidRPr="009C6207">
        <w:rPr>
          <w:sz w:val="23"/>
          <w:szCs w:val="23"/>
        </w:rPr>
        <w:t xml:space="preserve">, modificată prin </w:t>
      </w:r>
      <w:r w:rsidRPr="009C6207">
        <w:rPr>
          <w:sz w:val="23"/>
          <w:szCs w:val="23"/>
        </w:rPr>
        <w:fldChar w:fldCharType="begin"/>
      </w:r>
      <w:r w:rsidRPr="009C6207">
        <w:rPr>
          <w:sz w:val="23"/>
          <w:szCs w:val="23"/>
        </w:rPr>
        <w:instrText>HYPERLINK</w:instrText>
      </w:r>
      <w:r w:rsidRPr="009C6207">
        <w:rPr>
          <w:sz w:val="23"/>
          <w:szCs w:val="23"/>
        </w:rPr>
        <w:fldChar w:fldCharType="separate"/>
      </w:r>
      <w:r w:rsidRPr="009C6207">
        <w:rPr>
          <w:b/>
          <w:bCs/>
          <w:sz w:val="23"/>
          <w:szCs w:val="23"/>
          <w:lang w:val="en-US"/>
        </w:rPr>
        <w:t>Error! Hyperlink reference not valid.</w:t>
      </w:r>
      <w:r w:rsidRPr="009C6207">
        <w:rPr>
          <w:sz w:val="23"/>
          <w:szCs w:val="23"/>
        </w:rPr>
        <w:fldChar w:fldCharType="end"/>
      </w:r>
      <w:r w:rsidRPr="009C6207">
        <w:rPr>
          <w:sz w:val="23"/>
          <w:szCs w:val="23"/>
        </w:rPr>
        <w:t xml:space="preserve"> și aprobată cu modificări și completări prin </w:t>
      </w:r>
      <w:r w:rsidRPr="009C6207">
        <w:rPr>
          <w:sz w:val="23"/>
          <w:szCs w:val="23"/>
        </w:rPr>
        <w:fldChar w:fldCharType="begin"/>
      </w:r>
      <w:r w:rsidRPr="009C6207">
        <w:rPr>
          <w:sz w:val="23"/>
          <w:szCs w:val="23"/>
        </w:rPr>
        <w:instrText>HYPERLINK</w:instrText>
      </w:r>
      <w:r w:rsidRPr="009C6207">
        <w:rPr>
          <w:sz w:val="23"/>
          <w:szCs w:val="23"/>
        </w:rPr>
        <w:fldChar w:fldCharType="separate"/>
      </w:r>
      <w:r w:rsidRPr="009C6207">
        <w:rPr>
          <w:b/>
          <w:bCs/>
          <w:sz w:val="23"/>
          <w:szCs w:val="23"/>
          <w:lang w:val="en-US"/>
        </w:rPr>
        <w:t>Error! Hyperlink reference not valid.</w:t>
      </w:r>
      <w:r w:rsidRPr="009C6207">
        <w:rPr>
          <w:sz w:val="23"/>
          <w:szCs w:val="23"/>
        </w:rPr>
        <w:fldChar w:fldCharType="end"/>
      </w:r>
      <w:r w:rsidRPr="009C6207">
        <w:rPr>
          <w:sz w:val="23"/>
          <w:szCs w:val="23"/>
        </w:rPr>
        <w:t xml:space="preserve">, prevede că până la data de 31 decembrie 2023 autoritățile administrației publice locale ale unității/subdiviziunii administrativ-teritoriale sau, după caz, asociațiile de dezvoltare intercomunitară au obligația, în aplicarea dispozițiilor </w:t>
      </w:r>
      <w:r w:rsidRPr="009C6207">
        <w:rPr>
          <w:sz w:val="23"/>
          <w:szCs w:val="23"/>
        </w:rPr>
        <w:fldChar w:fldCharType="begin"/>
      </w:r>
      <w:r w:rsidRPr="009C6207">
        <w:rPr>
          <w:sz w:val="23"/>
          <w:szCs w:val="23"/>
        </w:rPr>
        <w:instrText>HYPERLINK</w:instrText>
      </w:r>
      <w:r w:rsidRPr="009C6207">
        <w:rPr>
          <w:sz w:val="23"/>
          <w:szCs w:val="23"/>
        </w:rPr>
        <w:fldChar w:fldCharType="separate"/>
      </w:r>
      <w:r w:rsidRPr="009C6207">
        <w:rPr>
          <w:b/>
          <w:bCs/>
          <w:sz w:val="23"/>
          <w:szCs w:val="23"/>
          <w:lang w:val="en-US"/>
        </w:rPr>
        <w:t>Error! Hyperlink reference not valid.</w:t>
      </w:r>
      <w:r w:rsidRPr="009C6207">
        <w:rPr>
          <w:sz w:val="23"/>
          <w:szCs w:val="23"/>
        </w:rPr>
        <w:fldChar w:fldCharType="end"/>
      </w:r>
      <w:r w:rsidRPr="009C6207">
        <w:rPr>
          <w:sz w:val="23"/>
          <w:szCs w:val="23"/>
        </w:rPr>
        <w:t xml:space="preserve"> și </w:t>
      </w:r>
      <w:r w:rsidRPr="009C6207">
        <w:rPr>
          <w:sz w:val="23"/>
          <w:szCs w:val="23"/>
        </w:rPr>
        <w:fldChar w:fldCharType="begin"/>
      </w:r>
      <w:r w:rsidRPr="009C6207">
        <w:rPr>
          <w:sz w:val="23"/>
          <w:szCs w:val="23"/>
        </w:rPr>
        <w:instrText>HYPERLINK</w:instrText>
      </w:r>
      <w:r w:rsidRPr="009C6207">
        <w:rPr>
          <w:sz w:val="23"/>
          <w:szCs w:val="23"/>
        </w:rPr>
        <w:fldChar w:fldCharType="separate"/>
      </w:r>
      <w:r w:rsidRPr="009C6207">
        <w:rPr>
          <w:b/>
          <w:bCs/>
          <w:sz w:val="23"/>
          <w:szCs w:val="23"/>
          <w:lang w:val="en-US"/>
        </w:rPr>
        <w:t>Error! Hyperlink reference not valid.</w:t>
      </w:r>
      <w:r w:rsidRPr="009C6207">
        <w:rPr>
          <w:sz w:val="23"/>
          <w:szCs w:val="23"/>
        </w:rPr>
        <w:fldChar w:fldCharType="end"/>
      </w:r>
      <w:r w:rsidRPr="009C6207">
        <w:rPr>
          <w:sz w:val="23"/>
          <w:szCs w:val="23"/>
        </w:rPr>
        <w:t xml:space="preserve"> privind regimul deșeurilor, aprobată cu modificări şi completări prin </w:t>
      </w:r>
      <w:r w:rsidRPr="009C6207">
        <w:rPr>
          <w:sz w:val="23"/>
          <w:szCs w:val="23"/>
        </w:rPr>
        <w:fldChar w:fldCharType="begin"/>
      </w:r>
      <w:r w:rsidRPr="009C6207">
        <w:rPr>
          <w:sz w:val="23"/>
          <w:szCs w:val="23"/>
        </w:rPr>
        <w:instrText>HYPERLINK</w:instrText>
      </w:r>
      <w:r w:rsidRPr="009C6207">
        <w:rPr>
          <w:sz w:val="23"/>
          <w:szCs w:val="23"/>
        </w:rPr>
        <w:fldChar w:fldCharType="separate"/>
      </w:r>
      <w:r w:rsidRPr="009C6207">
        <w:rPr>
          <w:b/>
          <w:bCs/>
          <w:sz w:val="23"/>
          <w:szCs w:val="23"/>
          <w:lang w:val="en-US"/>
        </w:rPr>
        <w:t>Error! Hyperlink reference not valid.</w:t>
      </w:r>
      <w:r w:rsidRPr="009C6207">
        <w:rPr>
          <w:sz w:val="23"/>
          <w:szCs w:val="23"/>
        </w:rPr>
        <w:fldChar w:fldCharType="end"/>
      </w:r>
      <w:r w:rsidRPr="009C6207">
        <w:rPr>
          <w:sz w:val="23"/>
          <w:szCs w:val="23"/>
        </w:rPr>
        <w:t>, să aprobe modificarea hotărârii de dare în administrare sau, după caz, încheierea unui act adițional la contractele de delegare existente, în vederea includerii tuturor indicatorilor de performanță aferenți activităților prestate de operator pe fluxul deșeurilor municipale, inclusiv pentru includerea penalităților suportate de către operator în caz de neîndeplinire a acestora, stabilite la nivelul cheltuielilor cu contribuția pentru economia circulară şi al cheltuielilor cu depozitarea deşeurilor pentru cantităţile de deşeuri municipale care depăşesc cantităţile destinate a fi depozitate corespunzătoare indicatorilor de performanţă.</w:t>
      </w:r>
    </w:p>
    <w:p w:rsidR="00782D60" w:rsidRPr="009C6207" w:rsidRDefault="00782D60" w:rsidP="009710AF">
      <w:pPr>
        <w:autoSpaceDE w:val="0"/>
        <w:autoSpaceDN w:val="0"/>
        <w:adjustRightInd w:val="0"/>
        <w:spacing w:after="0" w:line="240" w:lineRule="auto"/>
        <w:ind w:firstLine="720"/>
        <w:jc w:val="both"/>
        <w:rPr>
          <w:rFonts w:ascii="Times New Roman" w:hAnsi="Times New Roman"/>
          <w:snapToGrid w:val="0"/>
          <w:sz w:val="23"/>
          <w:szCs w:val="23"/>
        </w:rPr>
      </w:pPr>
      <w:r w:rsidRPr="009C6207">
        <w:rPr>
          <w:rFonts w:ascii="Times New Roman" w:hAnsi="Times New Roman"/>
          <w:snapToGrid w:val="0"/>
          <w:sz w:val="23"/>
          <w:szCs w:val="23"/>
        </w:rPr>
        <w:t xml:space="preserve">Ca urmare, trebuie modificate penalitățile aplicate în cazul neîndeplinirii indicatorilor de performanță stabilite în sarcina operatorului </w:t>
      </w:r>
      <w:r w:rsidRPr="009C6207">
        <w:rPr>
          <w:rFonts w:ascii="Times New Roman" w:hAnsi="Times New Roman"/>
          <w:sz w:val="23"/>
          <w:szCs w:val="23"/>
        </w:rPr>
        <w:t xml:space="preserve">ECO BIHOR SRL, astfel cum sunt reglementate prin art. 28^2 alin. (4) din </w:t>
      </w:r>
      <w:r w:rsidRPr="009C6207">
        <w:rPr>
          <w:rFonts w:ascii="Times New Roman" w:hAnsi="Times New Roman"/>
          <w:snapToGrid w:val="0"/>
          <w:sz w:val="23"/>
          <w:szCs w:val="23"/>
        </w:rPr>
        <w:t>Legea serviciului de salubrizare a localităților nr. 101/2006, republicată, cu modificările și completările ulterioare, prin  încheierea unui act adițional.</w:t>
      </w:r>
    </w:p>
    <w:p w:rsidR="00782D60" w:rsidRPr="009C6207" w:rsidRDefault="00782D60" w:rsidP="003D10A4">
      <w:pPr>
        <w:spacing w:after="0" w:line="240" w:lineRule="auto"/>
        <w:ind w:firstLine="720"/>
        <w:jc w:val="both"/>
        <w:rPr>
          <w:rFonts w:ascii="Times New Roman" w:hAnsi="Times New Roman"/>
          <w:sz w:val="23"/>
          <w:szCs w:val="23"/>
        </w:rPr>
      </w:pPr>
      <w:r w:rsidRPr="009C6207">
        <w:rPr>
          <w:rFonts w:ascii="Times New Roman" w:hAnsi="Times New Roman"/>
          <w:sz w:val="23"/>
          <w:szCs w:val="23"/>
        </w:rPr>
        <w:t>Având în vedere cele de mai sus, propun spre aprobare proiectul de hotărâre privind acordarea unui mandat special reprezentantului municipiul Sfântu Gheorghe în adunarea generală a Asociației de Dezvoltare Intercomunitară ”Sistem Integrat de Management al Deșeurilor în județul Covasna” pentru aprobarea proiectului Actului adițional la Contractul de delegare a gestiunii serviciului de transfer, tratare și depozitare deșeuri în județul Covasna nr. 128/28.04.2017, încheiat între județul Covasna și ECO BIHOR SRL.</w:t>
      </w:r>
    </w:p>
    <w:p w:rsidR="00782D60" w:rsidRPr="009C6207" w:rsidRDefault="00782D60" w:rsidP="003D10A4">
      <w:pPr>
        <w:spacing w:after="0" w:line="240" w:lineRule="auto"/>
        <w:ind w:firstLine="720"/>
        <w:jc w:val="both"/>
        <w:rPr>
          <w:rFonts w:ascii="Times New Roman" w:hAnsi="Times New Roman"/>
          <w:sz w:val="23"/>
          <w:szCs w:val="23"/>
        </w:rPr>
      </w:pPr>
    </w:p>
    <w:p w:rsidR="00782D60" w:rsidRPr="009C6207" w:rsidRDefault="00782D60" w:rsidP="009710AF">
      <w:pPr>
        <w:spacing w:after="0" w:line="240" w:lineRule="auto"/>
        <w:jc w:val="center"/>
        <w:rPr>
          <w:rFonts w:ascii="Times New Roman" w:hAnsi="Times New Roman"/>
          <w:b/>
          <w:sz w:val="23"/>
          <w:szCs w:val="23"/>
        </w:rPr>
      </w:pPr>
      <w:r w:rsidRPr="009C6207">
        <w:rPr>
          <w:rFonts w:ascii="Times New Roman" w:hAnsi="Times New Roman"/>
          <w:b/>
          <w:sz w:val="23"/>
          <w:szCs w:val="23"/>
        </w:rPr>
        <w:t>Viceprimar</w:t>
      </w:r>
    </w:p>
    <w:p w:rsidR="00782D60" w:rsidRPr="009C6207" w:rsidRDefault="00782D60" w:rsidP="009710AF">
      <w:pPr>
        <w:spacing w:after="0" w:line="240" w:lineRule="auto"/>
        <w:jc w:val="center"/>
        <w:rPr>
          <w:rFonts w:ascii="Times New Roman" w:hAnsi="Times New Roman"/>
          <w:b/>
          <w:sz w:val="23"/>
          <w:szCs w:val="23"/>
        </w:rPr>
      </w:pPr>
      <w:r w:rsidRPr="009C6207">
        <w:rPr>
          <w:rFonts w:ascii="Times New Roman" w:hAnsi="Times New Roman"/>
          <w:b/>
          <w:sz w:val="23"/>
          <w:szCs w:val="23"/>
        </w:rPr>
        <w:t>TOTH-BIRTAN CSABA</w:t>
      </w:r>
    </w:p>
    <w:p w:rsidR="00782D60" w:rsidRPr="00D83CE8" w:rsidRDefault="00782D60" w:rsidP="00545F80">
      <w:pPr>
        <w:autoSpaceDE w:val="0"/>
        <w:autoSpaceDN w:val="0"/>
        <w:spacing w:after="0" w:line="240" w:lineRule="auto"/>
        <w:rPr>
          <w:rFonts w:ascii="Times New Roman" w:hAnsi="Times New Roman"/>
          <w:b/>
          <w:sz w:val="24"/>
          <w:szCs w:val="24"/>
        </w:rPr>
      </w:pPr>
      <w:r w:rsidRPr="00D83CE8">
        <w:rPr>
          <w:rFonts w:ascii="Times New Roman" w:hAnsi="Times New Roman"/>
          <w:b/>
          <w:sz w:val="24"/>
          <w:szCs w:val="24"/>
        </w:rPr>
        <w:lastRenderedPageBreak/>
        <w:t>Nr. 56343/09.10.2023</w:t>
      </w:r>
    </w:p>
    <w:p w:rsidR="00782D60" w:rsidRPr="00D83CE8" w:rsidRDefault="00782D60" w:rsidP="009710AF">
      <w:pPr>
        <w:pStyle w:val="NoSpacing"/>
        <w:rPr>
          <w:rFonts w:ascii="Times New Roman" w:hAnsi="Times New Roman"/>
          <w:b/>
          <w:color w:val="000000"/>
          <w:sz w:val="24"/>
          <w:szCs w:val="24"/>
          <w:lang w:val="ro-RO"/>
        </w:rPr>
      </w:pPr>
      <w:r w:rsidRPr="00D83CE8">
        <w:rPr>
          <w:rFonts w:ascii="Times New Roman" w:hAnsi="Times New Roman"/>
          <w:b/>
          <w:color w:val="000000"/>
          <w:sz w:val="24"/>
          <w:szCs w:val="24"/>
          <w:lang w:val="ro-RO"/>
        </w:rPr>
        <w:tab/>
      </w:r>
      <w:r w:rsidRPr="00D83CE8">
        <w:rPr>
          <w:rFonts w:ascii="Times New Roman" w:hAnsi="Times New Roman"/>
          <w:b/>
          <w:color w:val="000000"/>
          <w:sz w:val="24"/>
          <w:szCs w:val="24"/>
          <w:lang w:val="ro-RO"/>
        </w:rPr>
        <w:tab/>
      </w:r>
      <w:r w:rsidRPr="00D83CE8">
        <w:rPr>
          <w:rFonts w:ascii="Times New Roman" w:hAnsi="Times New Roman"/>
          <w:b/>
          <w:color w:val="000000"/>
          <w:sz w:val="24"/>
          <w:szCs w:val="24"/>
          <w:lang w:val="ro-RO"/>
        </w:rPr>
        <w:tab/>
      </w:r>
      <w:r w:rsidRPr="00D83CE8">
        <w:rPr>
          <w:rFonts w:ascii="Times New Roman" w:hAnsi="Times New Roman"/>
          <w:b/>
          <w:color w:val="000000"/>
          <w:sz w:val="24"/>
          <w:szCs w:val="24"/>
          <w:lang w:val="ro-RO"/>
        </w:rPr>
        <w:tab/>
      </w:r>
      <w:r w:rsidRPr="00D83CE8">
        <w:rPr>
          <w:rFonts w:ascii="Times New Roman" w:hAnsi="Times New Roman"/>
          <w:b/>
          <w:color w:val="000000"/>
          <w:sz w:val="24"/>
          <w:szCs w:val="24"/>
          <w:lang w:val="ro-RO"/>
        </w:rPr>
        <w:tab/>
      </w:r>
    </w:p>
    <w:p w:rsidR="00782D60" w:rsidRPr="00D83CE8" w:rsidRDefault="00782D60" w:rsidP="009710AF">
      <w:pPr>
        <w:pStyle w:val="NoSpacing"/>
        <w:rPr>
          <w:rFonts w:ascii="Times New Roman" w:hAnsi="Times New Roman"/>
          <w:color w:val="FF0000"/>
          <w:sz w:val="24"/>
          <w:szCs w:val="24"/>
          <w:lang w:val="ro-RO"/>
        </w:rPr>
      </w:pPr>
    </w:p>
    <w:p w:rsidR="00782D60" w:rsidRPr="00D83CE8" w:rsidRDefault="00782D60" w:rsidP="009710AF">
      <w:pPr>
        <w:pStyle w:val="NoSpacing"/>
        <w:jc w:val="center"/>
        <w:rPr>
          <w:rFonts w:ascii="Times New Roman" w:hAnsi="Times New Roman"/>
          <w:b/>
          <w:color w:val="000000"/>
          <w:sz w:val="24"/>
          <w:szCs w:val="24"/>
          <w:lang w:val="ro-RO"/>
        </w:rPr>
      </w:pPr>
      <w:r w:rsidRPr="00D83CE8">
        <w:rPr>
          <w:rFonts w:ascii="Times New Roman" w:hAnsi="Times New Roman"/>
          <w:b/>
          <w:color w:val="000000"/>
          <w:sz w:val="24"/>
          <w:szCs w:val="24"/>
          <w:lang w:val="ro-RO"/>
        </w:rPr>
        <w:t>RAPORT DE SPECIALITATE</w:t>
      </w:r>
    </w:p>
    <w:p w:rsidR="00782D60" w:rsidRPr="00D83CE8" w:rsidRDefault="00782D60" w:rsidP="009710AF">
      <w:pPr>
        <w:autoSpaceDE w:val="0"/>
        <w:autoSpaceDN w:val="0"/>
        <w:spacing w:after="0" w:line="240" w:lineRule="auto"/>
        <w:jc w:val="center"/>
        <w:rPr>
          <w:rFonts w:ascii="Times New Roman" w:hAnsi="Times New Roman"/>
          <w:b/>
          <w:bCs/>
          <w:color w:val="000000"/>
          <w:sz w:val="24"/>
          <w:szCs w:val="24"/>
        </w:rPr>
      </w:pPr>
      <w:r w:rsidRPr="00D83CE8">
        <w:rPr>
          <w:rFonts w:ascii="Times New Roman" w:hAnsi="Times New Roman"/>
          <w:b/>
          <w:bCs/>
          <w:color w:val="000000"/>
          <w:sz w:val="24"/>
          <w:szCs w:val="24"/>
        </w:rPr>
        <w:t xml:space="preserve">privind acordarea unui mandat special reprezentantului municipiul Sfântu Gheorghe în adunarea generală a Asociației de Dezvoltare Intercomunitară ”Sistem Integrat de Management al Deșeurilor în județul Covasna” pentru aprobarea proiectului </w:t>
      </w:r>
    </w:p>
    <w:p w:rsidR="00782D60" w:rsidRPr="00D83CE8" w:rsidRDefault="00782D60" w:rsidP="009710AF">
      <w:pPr>
        <w:autoSpaceDE w:val="0"/>
        <w:autoSpaceDN w:val="0"/>
        <w:spacing w:after="0" w:line="240" w:lineRule="auto"/>
        <w:jc w:val="center"/>
        <w:rPr>
          <w:rFonts w:ascii="Times New Roman" w:hAnsi="Times New Roman"/>
          <w:b/>
          <w:bCs/>
          <w:color w:val="000000"/>
          <w:sz w:val="24"/>
          <w:szCs w:val="24"/>
        </w:rPr>
      </w:pPr>
      <w:r w:rsidRPr="00D83CE8">
        <w:rPr>
          <w:rFonts w:ascii="Times New Roman" w:hAnsi="Times New Roman"/>
          <w:b/>
          <w:bCs/>
          <w:color w:val="000000"/>
          <w:sz w:val="24"/>
          <w:szCs w:val="24"/>
        </w:rPr>
        <w:t>Actului adițional la Contractul de delegare a gestiunii serviciului de transfer, tratare și depozitare deșeuri în județul Covasna nr. 128/28.04.2017, încheiat între județul Covasna și ECO BIHOR SRL</w:t>
      </w:r>
    </w:p>
    <w:p w:rsidR="00782D60" w:rsidRPr="00D83CE8" w:rsidRDefault="00782D60" w:rsidP="009710AF">
      <w:pPr>
        <w:spacing w:after="0" w:line="240" w:lineRule="auto"/>
        <w:jc w:val="both"/>
        <w:rPr>
          <w:rFonts w:ascii="Times New Roman" w:hAnsi="Times New Roman"/>
          <w:color w:val="FF0000"/>
          <w:sz w:val="24"/>
          <w:szCs w:val="24"/>
        </w:rPr>
      </w:pPr>
    </w:p>
    <w:p w:rsidR="00782D60" w:rsidRPr="00D83CE8" w:rsidRDefault="00782D60" w:rsidP="009710AF">
      <w:pPr>
        <w:pStyle w:val="NormalWeb"/>
        <w:spacing w:before="0" w:beforeAutospacing="0" w:after="0" w:afterAutospacing="0"/>
        <w:ind w:firstLine="709"/>
        <w:jc w:val="both"/>
      </w:pPr>
      <w:r w:rsidRPr="00D83CE8">
        <w:t xml:space="preserve">Având în vedere HCL nr. 112/2009 privind asocierea municipiului Sfântu Gheorghe cu Județul Covasna şi cu alte unități administrativ-teritoriale în vederea înfiinţării Asociației de dezvoltare Intercomunitară „Sistem Integrat de Management al Deșeurilor în Județul Covasna”, cu modificările și completările ulterioare; </w:t>
      </w:r>
    </w:p>
    <w:p w:rsidR="00782D60" w:rsidRPr="00D83CE8" w:rsidRDefault="00782D60" w:rsidP="009710AF">
      <w:pPr>
        <w:widowControl w:val="0"/>
        <w:tabs>
          <w:tab w:val="left" w:pos="993"/>
        </w:tabs>
        <w:autoSpaceDE w:val="0"/>
        <w:autoSpaceDN w:val="0"/>
        <w:spacing w:after="0" w:line="240" w:lineRule="auto"/>
        <w:ind w:firstLine="567"/>
        <w:jc w:val="both"/>
        <w:rPr>
          <w:rFonts w:ascii="Times New Roman" w:hAnsi="Times New Roman"/>
          <w:color w:val="000000"/>
          <w:sz w:val="24"/>
          <w:szCs w:val="24"/>
        </w:rPr>
      </w:pPr>
      <w:r w:rsidRPr="00D83CE8">
        <w:rPr>
          <w:rFonts w:ascii="Times New Roman" w:hAnsi="Times New Roman"/>
          <w:sz w:val="24"/>
          <w:szCs w:val="24"/>
          <w:lang w:eastAsia="ro-RO"/>
        </w:rPr>
        <w:t xml:space="preserve">Având în vedere </w:t>
      </w:r>
      <w:r w:rsidRPr="00D83CE8">
        <w:rPr>
          <w:rFonts w:ascii="Times New Roman" w:hAnsi="Times New Roman"/>
          <w:color w:val="000000"/>
          <w:sz w:val="24"/>
          <w:szCs w:val="24"/>
        </w:rPr>
        <w:t>art. 17 alin. (3) lit. g), coroborat cu art. 21 din Statutul Asociației de dezvoltare intercomunitară ”Sistem Integrat de Management al Deșeurilor în județul Covasna”;</w:t>
      </w:r>
    </w:p>
    <w:p w:rsidR="00782D60" w:rsidRPr="00D83CE8" w:rsidRDefault="00782D60" w:rsidP="009710AF">
      <w:pPr>
        <w:widowControl w:val="0"/>
        <w:tabs>
          <w:tab w:val="left" w:pos="993"/>
        </w:tabs>
        <w:autoSpaceDE w:val="0"/>
        <w:autoSpaceDN w:val="0"/>
        <w:spacing w:after="0" w:line="240" w:lineRule="auto"/>
        <w:ind w:firstLine="567"/>
        <w:jc w:val="both"/>
        <w:rPr>
          <w:rFonts w:ascii="Times New Roman" w:hAnsi="Times New Roman"/>
          <w:bCs/>
          <w:color w:val="000000"/>
          <w:sz w:val="24"/>
          <w:szCs w:val="24"/>
        </w:rPr>
      </w:pPr>
      <w:r w:rsidRPr="00D83CE8">
        <w:rPr>
          <w:rFonts w:ascii="Times New Roman" w:hAnsi="Times New Roman"/>
          <w:sz w:val="24"/>
          <w:szCs w:val="24"/>
          <w:lang w:eastAsia="ro-RO"/>
        </w:rPr>
        <w:t>Având în vedere</w:t>
      </w:r>
      <w:r w:rsidRPr="00D83CE8">
        <w:rPr>
          <w:rFonts w:ascii="Times New Roman" w:hAnsi="Times New Roman"/>
          <w:snapToGrid w:val="0"/>
          <w:color w:val="000000"/>
          <w:sz w:val="24"/>
          <w:szCs w:val="24"/>
        </w:rPr>
        <w:t xml:space="preserve"> art. 7 lit. c), art. 12,</w:t>
      </w:r>
      <w:r w:rsidRPr="00D83CE8">
        <w:rPr>
          <w:rFonts w:ascii="Times New Roman" w:hAnsi="Times New Roman"/>
          <w:snapToGrid w:val="0"/>
          <w:color w:val="FF0000"/>
          <w:sz w:val="24"/>
          <w:szCs w:val="24"/>
        </w:rPr>
        <w:t xml:space="preserve"> </w:t>
      </w:r>
      <w:r w:rsidRPr="00D83CE8">
        <w:rPr>
          <w:rFonts w:ascii="Times New Roman" w:hAnsi="Times New Roman"/>
          <w:snapToGrid w:val="0"/>
          <w:color w:val="000000"/>
          <w:sz w:val="24"/>
          <w:szCs w:val="24"/>
        </w:rPr>
        <w:t>art. 35 și</w:t>
      </w:r>
      <w:r w:rsidRPr="00D83CE8">
        <w:rPr>
          <w:rFonts w:ascii="Times New Roman" w:hAnsi="Times New Roman"/>
          <w:snapToGrid w:val="0"/>
          <w:color w:val="FF0000"/>
          <w:sz w:val="24"/>
          <w:szCs w:val="24"/>
        </w:rPr>
        <w:t xml:space="preserve"> </w:t>
      </w:r>
      <w:r w:rsidRPr="00D83CE8">
        <w:rPr>
          <w:rFonts w:ascii="Times New Roman" w:hAnsi="Times New Roman"/>
          <w:snapToGrid w:val="0"/>
          <w:color w:val="000000"/>
          <w:sz w:val="24"/>
          <w:szCs w:val="24"/>
        </w:rPr>
        <w:t xml:space="preserve">art. 36 din </w:t>
      </w:r>
      <w:r w:rsidRPr="00D83CE8">
        <w:rPr>
          <w:rFonts w:ascii="Times New Roman" w:hAnsi="Times New Roman"/>
          <w:bCs/>
          <w:color w:val="000000"/>
          <w:sz w:val="24"/>
          <w:szCs w:val="24"/>
        </w:rPr>
        <w:t>Contractul de delegare a gestiunii serviciului de transfer, tratare și depozitare deșeuri în județul Covasna nr. 128/28.04.2017;</w:t>
      </w:r>
    </w:p>
    <w:p w:rsidR="00782D60" w:rsidRPr="00D83CE8" w:rsidRDefault="00782D60" w:rsidP="009710AF">
      <w:pPr>
        <w:widowControl w:val="0"/>
        <w:autoSpaceDE w:val="0"/>
        <w:autoSpaceDN w:val="0"/>
        <w:spacing w:after="0" w:line="240" w:lineRule="auto"/>
        <w:ind w:firstLine="567"/>
        <w:jc w:val="both"/>
        <w:rPr>
          <w:rFonts w:ascii="Times New Roman" w:hAnsi="Times New Roman"/>
          <w:color w:val="000000"/>
          <w:sz w:val="24"/>
          <w:szCs w:val="24"/>
        </w:rPr>
      </w:pPr>
      <w:r w:rsidRPr="00D83CE8">
        <w:rPr>
          <w:rFonts w:ascii="Times New Roman" w:hAnsi="Times New Roman"/>
          <w:sz w:val="24"/>
          <w:szCs w:val="24"/>
          <w:lang w:eastAsia="ro-RO"/>
        </w:rPr>
        <w:t xml:space="preserve">Având în vedere </w:t>
      </w:r>
      <w:r w:rsidRPr="00D83CE8">
        <w:rPr>
          <w:rFonts w:ascii="Times New Roman" w:hAnsi="Times New Roman"/>
          <w:sz w:val="24"/>
          <w:szCs w:val="24"/>
        </w:rPr>
        <w:t>Ordinul președintelui Autorității Naționale d</w:t>
      </w:r>
      <w:r w:rsidRPr="00D83CE8">
        <w:rPr>
          <w:rFonts w:ascii="Times New Roman" w:hAnsi="Times New Roman"/>
          <w:color w:val="000000"/>
          <w:sz w:val="24"/>
          <w:szCs w:val="24"/>
        </w:rPr>
        <w:t>e Reglementare pentru Serviciile Comunitare de Utilități Publice nr. 640/2022 privind aprobarea Normelor metodologice de stabilire, ajustare sau modificare a tarifelor pentru activitățile de salubrizare, precum și de calculare a tarifelor/taxelor distincte pentru gestionarea deșeurilor și a taxelor de salubrizare, cu modificările și completările ulterioare;</w:t>
      </w:r>
    </w:p>
    <w:p w:rsidR="00782D60" w:rsidRPr="00D83CE8" w:rsidRDefault="00782D60" w:rsidP="009F6DD9">
      <w:pPr>
        <w:pStyle w:val="NormalWeb"/>
        <w:spacing w:before="0" w:beforeAutospacing="0" w:after="0" w:afterAutospacing="0"/>
        <w:ind w:firstLine="709"/>
        <w:jc w:val="both"/>
      </w:pPr>
      <w:r w:rsidRPr="00D83CE8">
        <w:t>Având în vedere adresa nr. 505/04.10.2023 a Asociației de Dezvoltare Intercomunitară “Sistem Integrat de Management al Deșeurilor în județul Covasna”, înregistrată la primăria municipiului Sfântu Gheorghe sub nr. 55290/04.10.2023;</w:t>
      </w:r>
    </w:p>
    <w:p w:rsidR="00782D60" w:rsidRPr="00D83CE8" w:rsidRDefault="00782D60" w:rsidP="009710AF">
      <w:pPr>
        <w:pStyle w:val="ListParagraph"/>
        <w:spacing w:after="0" w:line="240" w:lineRule="auto"/>
        <w:ind w:left="0" w:firstLine="720"/>
        <w:jc w:val="both"/>
        <w:rPr>
          <w:rFonts w:ascii="Times New Roman" w:hAnsi="Times New Roman"/>
          <w:color w:val="000000"/>
          <w:sz w:val="24"/>
          <w:szCs w:val="24"/>
        </w:rPr>
      </w:pPr>
      <w:r w:rsidRPr="00D83CE8">
        <w:rPr>
          <w:rFonts w:ascii="Times New Roman" w:hAnsi="Times New Roman"/>
          <w:color w:val="000000"/>
          <w:sz w:val="24"/>
          <w:szCs w:val="24"/>
        </w:rPr>
        <w:t>Prin Tratatul de Aderare la Uniunea Europeană, România s-a angajat să asigure conformarea a mai multor obligații cum ar fi: reducerea depozitării a cantităților deșeurilor biodegradabile municipale (Directiva 199/31/CE privind depozitele de deșeuri), reciclarea și valorificarea deșeurilor din ambalaje (Directiva 94/62/Ce privind ambalajele și deșeurile din ambalaje), respectiv pregătirea pentru reutilizarea și reciclarea deșeurilor municipale (Directiva (UE) 2018/851</w:t>
      </w:r>
      <w:r w:rsidRPr="00D83CE8">
        <w:rPr>
          <w:rStyle w:val="spar3"/>
          <w:rFonts w:ascii="Times New Roman" w:hAnsi="Times New Roman"/>
          <w:sz w:val="24"/>
          <w:szCs w:val="24"/>
        </w:rPr>
        <w:t xml:space="preserve"> și </w:t>
      </w:r>
      <w:r w:rsidRPr="00D83CE8">
        <w:rPr>
          <w:rFonts w:ascii="Times New Roman" w:hAnsi="Times New Roman"/>
          <w:color w:val="000000"/>
          <w:sz w:val="24"/>
          <w:szCs w:val="24"/>
        </w:rPr>
        <w:t xml:space="preserve">Directiva 2008/98/CE privind deșeurile). </w:t>
      </w:r>
    </w:p>
    <w:p w:rsidR="00782D60" w:rsidRPr="00D83CE8" w:rsidRDefault="00782D60" w:rsidP="009710AF">
      <w:pPr>
        <w:autoSpaceDE w:val="0"/>
        <w:autoSpaceDN w:val="0"/>
        <w:adjustRightInd w:val="0"/>
        <w:spacing w:after="0" w:line="240" w:lineRule="auto"/>
        <w:ind w:firstLine="720"/>
        <w:jc w:val="both"/>
        <w:rPr>
          <w:rFonts w:ascii="Times New Roman" w:hAnsi="Times New Roman"/>
          <w:snapToGrid w:val="0"/>
          <w:color w:val="000000"/>
          <w:sz w:val="24"/>
          <w:szCs w:val="24"/>
        </w:rPr>
      </w:pPr>
      <w:r w:rsidRPr="00D83CE8">
        <w:rPr>
          <w:rFonts w:ascii="Times New Roman" w:hAnsi="Times New Roman"/>
          <w:color w:val="000000"/>
          <w:sz w:val="24"/>
          <w:szCs w:val="24"/>
        </w:rPr>
        <w:t xml:space="preserve">În cazul în care România nu respectă termenele de conformare, Curtea Europeană de Justiție poate dispune aplicarea de penalități, care vor fi recuperate în final de la UAT-uri, întrucât aceștia au obligațiile de a îndeplini cele asumate de România, astfel cum sunt reglementate prin </w:t>
      </w:r>
      <w:r w:rsidRPr="00D83CE8">
        <w:rPr>
          <w:rFonts w:ascii="Times New Roman" w:hAnsi="Times New Roman"/>
          <w:snapToGrid w:val="0"/>
          <w:color w:val="000000"/>
          <w:sz w:val="24"/>
          <w:szCs w:val="24"/>
        </w:rPr>
        <w:t>Legea serviciilor comunitare de utilități publice nr. 51/2006, republicată, cu modificările și completările ulterioare</w:t>
      </w:r>
      <w:r w:rsidRPr="00D83CE8">
        <w:rPr>
          <w:rFonts w:ascii="Times New Roman" w:hAnsi="Times New Roman"/>
          <w:color w:val="000000"/>
          <w:sz w:val="24"/>
          <w:szCs w:val="24"/>
        </w:rPr>
        <w:t xml:space="preserve">, </w:t>
      </w:r>
      <w:r w:rsidRPr="00D83CE8">
        <w:rPr>
          <w:rFonts w:ascii="Times New Roman" w:hAnsi="Times New Roman"/>
          <w:snapToGrid w:val="0"/>
          <w:color w:val="000000"/>
          <w:sz w:val="24"/>
          <w:szCs w:val="24"/>
        </w:rPr>
        <w:t>Legea serviciului de salubrizare a localităților nr. 101/2006, republicată, cu modificările și completările ulterioare, Ordonanța de urgență a Guvernului nr. 92/2021 privind regimul deșeurilor, cu modificările și completările ulterioare, H.G. nr. 942/2017 privind aprobarea Planului național de gestionare a deșeurilor, etc.</w:t>
      </w:r>
    </w:p>
    <w:p w:rsidR="00782D60" w:rsidRPr="00D83CE8" w:rsidRDefault="00782D60" w:rsidP="009710AF">
      <w:pPr>
        <w:spacing w:after="0" w:line="240" w:lineRule="auto"/>
        <w:ind w:firstLine="567"/>
        <w:contextualSpacing/>
        <w:jc w:val="both"/>
        <w:rPr>
          <w:rFonts w:ascii="Times New Roman" w:hAnsi="Times New Roman"/>
          <w:color w:val="000000"/>
          <w:sz w:val="24"/>
          <w:szCs w:val="24"/>
        </w:rPr>
      </w:pPr>
      <w:r w:rsidRPr="00D83CE8">
        <w:rPr>
          <w:rFonts w:ascii="Times New Roman" w:hAnsi="Times New Roman"/>
          <w:color w:val="000000"/>
          <w:sz w:val="24"/>
          <w:szCs w:val="24"/>
        </w:rPr>
        <w:t>Pentru sprijinirea României în vederea conformării cu directivele europene, Uniunea Europeană a alocat fonduri europene pentru realizarea proiectelor privind sistemele de management al deșeurilor, iar pentru utilizarea resurselor financiare disponibile, a fost creat un cadru instituțional adecvat pentru gestionarea în comun a infrastructurii aferente și a serviciilor de operare a SMID-urilor prin crearea asociațiilor de dezvoltare intercomunitare.</w:t>
      </w:r>
    </w:p>
    <w:p w:rsidR="00782D60" w:rsidRPr="00D83CE8" w:rsidRDefault="00782D60" w:rsidP="009710AF">
      <w:pPr>
        <w:spacing w:after="0" w:line="240" w:lineRule="auto"/>
        <w:ind w:firstLine="567"/>
        <w:contextualSpacing/>
        <w:jc w:val="both"/>
        <w:rPr>
          <w:rFonts w:ascii="Times New Roman" w:hAnsi="Times New Roman"/>
          <w:bCs/>
          <w:sz w:val="24"/>
          <w:szCs w:val="24"/>
        </w:rPr>
      </w:pPr>
      <w:r w:rsidRPr="00D83CE8">
        <w:rPr>
          <w:rFonts w:ascii="Times New Roman" w:hAnsi="Times New Roman"/>
          <w:bCs/>
          <w:sz w:val="24"/>
          <w:szCs w:val="24"/>
        </w:rPr>
        <w:t>Asociația de dezvoltare intercomunitară ”Sistem Integrat de Management al Deșeurilor în județul Covasna” a fost înregistrată în Registrul asociaților și fundațiilor în anul 2010.</w:t>
      </w:r>
    </w:p>
    <w:p w:rsidR="00782D60" w:rsidRPr="00D83CE8" w:rsidRDefault="00782D60" w:rsidP="009710AF">
      <w:pPr>
        <w:pStyle w:val="NormalWeb"/>
        <w:spacing w:before="0" w:beforeAutospacing="0" w:after="0" w:afterAutospacing="0"/>
        <w:ind w:firstLine="567"/>
        <w:jc w:val="both"/>
      </w:pPr>
      <w:r w:rsidRPr="00D83CE8">
        <w:lastRenderedPageBreak/>
        <w:t xml:space="preserve">Ordonanța de urgență a Guvernului </w:t>
      </w:r>
      <w:r w:rsidRPr="00D83CE8">
        <w:fldChar w:fldCharType="begin"/>
      </w:r>
      <w:r w:rsidRPr="00D83CE8">
        <w:instrText>HYPERLINK</w:instrText>
      </w:r>
      <w:r w:rsidRPr="00D83CE8">
        <w:fldChar w:fldCharType="separate"/>
      </w:r>
      <w:r>
        <w:rPr>
          <w:b/>
          <w:bCs/>
          <w:lang w:val="en-US"/>
        </w:rPr>
        <w:t>Error! Hyperlink reference not valid.</w:t>
      </w:r>
      <w:r w:rsidRPr="00D83CE8">
        <w:fldChar w:fldCharType="end"/>
      </w:r>
      <w:r w:rsidRPr="00D83CE8">
        <w:t xml:space="preserve">, modificată prin </w:t>
      </w:r>
      <w:r w:rsidRPr="00D83CE8">
        <w:fldChar w:fldCharType="begin"/>
      </w:r>
      <w:r w:rsidRPr="00D83CE8">
        <w:instrText>HYPERLINK</w:instrText>
      </w:r>
      <w:r w:rsidRPr="00D83CE8">
        <w:fldChar w:fldCharType="separate"/>
      </w:r>
      <w:r>
        <w:rPr>
          <w:b/>
          <w:bCs/>
          <w:lang w:val="en-US"/>
        </w:rPr>
        <w:t>Error! Hyperlink reference not valid.</w:t>
      </w:r>
      <w:r w:rsidRPr="00D83CE8">
        <w:fldChar w:fldCharType="end"/>
      </w:r>
      <w:r w:rsidRPr="00D83CE8">
        <w:t xml:space="preserve"> și aprobată cu modificări și completări prin </w:t>
      </w:r>
      <w:r w:rsidRPr="00D83CE8">
        <w:fldChar w:fldCharType="begin"/>
      </w:r>
      <w:r w:rsidRPr="00D83CE8">
        <w:instrText>HYPERLINK</w:instrText>
      </w:r>
      <w:r w:rsidRPr="00D83CE8">
        <w:fldChar w:fldCharType="separate"/>
      </w:r>
      <w:r>
        <w:rPr>
          <w:b/>
          <w:bCs/>
          <w:lang w:val="en-US"/>
        </w:rPr>
        <w:t>Error! Hyperlink reference not valid.</w:t>
      </w:r>
      <w:r w:rsidRPr="00D83CE8">
        <w:fldChar w:fldCharType="end"/>
      </w:r>
      <w:r w:rsidRPr="00D83CE8">
        <w:t xml:space="preserve">, prevede că până la data de 31 decembrie 2023 autoritățile administrației publice locale ale unității/subdiviziunii administrativ-teritoriale sau, după caz, asociațiile de dezvoltare intercomunitară au obligația, în aplicarea dispozițiilor </w:t>
      </w:r>
      <w:r w:rsidRPr="00D83CE8">
        <w:fldChar w:fldCharType="begin"/>
      </w:r>
      <w:r w:rsidRPr="00D83CE8">
        <w:instrText>HYPERLINK</w:instrText>
      </w:r>
      <w:r w:rsidRPr="00D83CE8">
        <w:fldChar w:fldCharType="separate"/>
      </w:r>
      <w:r>
        <w:rPr>
          <w:b/>
          <w:bCs/>
          <w:lang w:val="en-US"/>
        </w:rPr>
        <w:t>Error! Hyperlink reference not valid.</w:t>
      </w:r>
      <w:r w:rsidRPr="00D83CE8">
        <w:fldChar w:fldCharType="end"/>
      </w:r>
      <w:r w:rsidRPr="00D83CE8">
        <w:t xml:space="preserve"> și </w:t>
      </w:r>
      <w:r w:rsidRPr="00D83CE8">
        <w:fldChar w:fldCharType="begin"/>
      </w:r>
      <w:r w:rsidRPr="00D83CE8">
        <w:instrText>HYPERLINK</w:instrText>
      </w:r>
      <w:r w:rsidRPr="00D83CE8">
        <w:fldChar w:fldCharType="separate"/>
      </w:r>
      <w:r>
        <w:rPr>
          <w:b/>
          <w:bCs/>
          <w:lang w:val="en-US"/>
        </w:rPr>
        <w:t>Error! Hyperlink reference not valid.</w:t>
      </w:r>
      <w:r w:rsidRPr="00D83CE8">
        <w:fldChar w:fldCharType="end"/>
      </w:r>
      <w:r w:rsidRPr="00D83CE8">
        <w:t xml:space="preserve"> privind regimul deșeurilor, aprobată cu modificări şi completări prin </w:t>
      </w:r>
      <w:r w:rsidRPr="00D83CE8">
        <w:fldChar w:fldCharType="begin"/>
      </w:r>
      <w:r w:rsidRPr="00D83CE8">
        <w:instrText>HYPERLINK</w:instrText>
      </w:r>
      <w:r w:rsidRPr="00D83CE8">
        <w:fldChar w:fldCharType="separate"/>
      </w:r>
      <w:r>
        <w:rPr>
          <w:b/>
          <w:bCs/>
          <w:lang w:val="en-US"/>
        </w:rPr>
        <w:t>Error! Hyperlink reference not valid.</w:t>
      </w:r>
      <w:r w:rsidRPr="00D83CE8">
        <w:fldChar w:fldCharType="end"/>
      </w:r>
      <w:r w:rsidRPr="00D83CE8">
        <w:t>, să aprobe modificarea hotărârii de dare în administrare sau, după caz, încheierea unui act adițional la contractele de delegare existente, în vederea includerii tuturor indicatorilor de performanță aferenți activităților prestate de operator pe fluxul deșeurilor municipale, inclusiv pentru includerea penalităților suportate de către operator în caz de neîndeplinire a acestora, stabilite la nivelul cheltuielilor cu contribuția pentru economia circulară şi al cheltuielilor cu depozitarea deșeurilor pentru cantitățile de deșeuri municipale care depășesc cantitățile destinate a fi depozitate corespunzătoare indicatorilor de performanță.</w:t>
      </w:r>
    </w:p>
    <w:p w:rsidR="00782D60" w:rsidRPr="00D83CE8" w:rsidRDefault="00782D60" w:rsidP="009710AF">
      <w:pPr>
        <w:autoSpaceDE w:val="0"/>
        <w:autoSpaceDN w:val="0"/>
        <w:adjustRightInd w:val="0"/>
        <w:spacing w:after="0" w:line="240" w:lineRule="auto"/>
        <w:ind w:firstLine="720"/>
        <w:jc w:val="both"/>
        <w:rPr>
          <w:rFonts w:ascii="Times New Roman" w:hAnsi="Times New Roman"/>
          <w:snapToGrid w:val="0"/>
          <w:sz w:val="24"/>
          <w:szCs w:val="24"/>
        </w:rPr>
      </w:pPr>
      <w:r w:rsidRPr="00D83CE8">
        <w:rPr>
          <w:rFonts w:ascii="Times New Roman" w:hAnsi="Times New Roman"/>
          <w:snapToGrid w:val="0"/>
          <w:sz w:val="24"/>
          <w:szCs w:val="24"/>
        </w:rPr>
        <w:t xml:space="preserve">Ca urmare, trebuie modificate penalitățile aplicate în cazul neîndeplinirii indicatorilor de performanță stabilite în sarcina operatorului </w:t>
      </w:r>
      <w:r w:rsidRPr="00D83CE8">
        <w:rPr>
          <w:rFonts w:ascii="Times New Roman" w:hAnsi="Times New Roman"/>
          <w:sz w:val="24"/>
          <w:szCs w:val="24"/>
        </w:rPr>
        <w:t xml:space="preserve">ECO BIHOR SRL., astfel cum sunt reglementate prin art. 28^2 alin. (4) din </w:t>
      </w:r>
      <w:r w:rsidRPr="00D83CE8">
        <w:rPr>
          <w:rFonts w:ascii="Times New Roman" w:hAnsi="Times New Roman"/>
          <w:snapToGrid w:val="0"/>
          <w:sz w:val="24"/>
          <w:szCs w:val="24"/>
        </w:rPr>
        <w:t>Legea serviciului de salubrizare a localităților nr. 101/2006, republicată, cu modificările și completările ulterioare, prin  încheierea unui act adițional.</w:t>
      </w:r>
    </w:p>
    <w:p w:rsidR="00782D60" w:rsidRPr="00D83CE8" w:rsidRDefault="00782D60" w:rsidP="009710AF">
      <w:pPr>
        <w:spacing w:after="0" w:line="240" w:lineRule="auto"/>
        <w:ind w:firstLine="720"/>
        <w:jc w:val="both"/>
        <w:rPr>
          <w:rFonts w:ascii="Times New Roman" w:hAnsi="Times New Roman"/>
          <w:sz w:val="24"/>
          <w:szCs w:val="24"/>
        </w:rPr>
      </w:pPr>
    </w:p>
    <w:p w:rsidR="00782D60" w:rsidRPr="00D83CE8" w:rsidRDefault="00782D60" w:rsidP="009710AF">
      <w:pPr>
        <w:spacing w:after="0" w:line="240" w:lineRule="auto"/>
        <w:ind w:firstLine="720"/>
        <w:jc w:val="both"/>
        <w:rPr>
          <w:rFonts w:ascii="Times New Roman" w:hAnsi="Times New Roman"/>
          <w:sz w:val="24"/>
          <w:szCs w:val="24"/>
        </w:rPr>
      </w:pPr>
      <w:r w:rsidRPr="00D83CE8">
        <w:rPr>
          <w:rFonts w:ascii="Times New Roman" w:hAnsi="Times New Roman"/>
          <w:sz w:val="24"/>
          <w:szCs w:val="24"/>
        </w:rPr>
        <w:t>Biroul pentru Monitorizare Societăți Comerciale din cadrul Primăriei municipiului Sfântu Gheorghe propune spre aprobare proiectul de hotărâre privind acordarea unui mandat special reprezentantului municipiul Sfântu Gheorghe în adunarea generală a Asociației de Dezvoltare Intercomunitară ”Sistem Integrat de Management al Deșeurilor în județul Covasna” pentru aprobarea proiectului Actului adițional la Contractul de delegare a gestiunii serviciului de transfer, tratare și depozitare deșeuri în județul Covasna nr. 128/28.04.2017, încheiat între județul Covasna și ECO BIHOR SRL.</w:t>
      </w:r>
    </w:p>
    <w:p w:rsidR="00782D60" w:rsidRPr="00D83CE8" w:rsidRDefault="00782D60" w:rsidP="009710AF">
      <w:pPr>
        <w:spacing w:after="0" w:line="240" w:lineRule="auto"/>
        <w:jc w:val="center"/>
        <w:rPr>
          <w:rFonts w:ascii="Times New Roman" w:hAnsi="Times New Roman"/>
          <w:color w:val="FF0000"/>
          <w:sz w:val="24"/>
          <w:szCs w:val="24"/>
        </w:rPr>
      </w:pPr>
    </w:p>
    <w:p w:rsidR="00782D60" w:rsidRPr="00D83CE8" w:rsidRDefault="00782D60" w:rsidP="009710AF">
      <w:pPr>
        <w:spacing w:after="0" w:line="240" w:lineRule="auto"/>
        <w:rPr>
          <w:rFonts w:ascii="Times New Roman" w:hAnsi="Times New Roman"/>
          <w:sz w:val="24"/>
          <w:szCs w:val="24"/>
        </w:rPr>
      </w:pPr>
    </w:p>
    <w:p w:rsidR="00782D60" w:rsidRPr="00D83CE8" w:rsidRDefault="00782D60" w:rsidP="000C5FAC">
      <w:pPr>
        <w:spacing w:after="0" w:line="240" w:lineRule="auto"/>
        <w:rPr>
          <w:rFonts w:ascii="Times New Roman" w:hAnsi="Times New Roman"/>
          <w:sz w:val="24"/>
          <w:szCs w:val="24"/>
        </w:rPr>
      </w:pPr>
    </w:p>
    <w:p w:rsidR="00782D60" w:rsidRPr="00D83CE8" w:rsidRDefault="00782D60" w:rsidP="000C5FAC">
      <w:pPr>
        <w:spacing w:after="0" w:line="240" w:lineRule="auto"/>
        <w:rPr>
          <w:rFonts w:ascii="Times New Roman" w:hAnsi="Times New Roman"/>
          <w:sz w:val="24"/>
          <w:szCs w:val="24"/>
        </w:rPr>
      </w:pPr>
    </w:p>
    <w:p w:rsidR="00782D60" w:rsidRPr="00D83CE8" w:rsidRDefault="00782D60" w:rsidP="000B600E">
      <w:pPr>
        <w:spacing w:after="0" w:line="240" w:lineRule="auto"/>
        <w:jc w:val="center"/>
        <w:rPr>
          <w:rFonts w:ascii="Times New Roman" w:hAnsi="Times New Roman"/>
          <w:b/>
          <w:sz w:val="24"/>
          <w:szCs w:val="24"/>
        </w:rPr>
      </w:pPr>
      <w:r w:rsidRPr="00D83CE8">
        <w:rPr>
          <w:rFonts w:ascii="Times New Roman" w:hAnsi="Times New Roman"/>
          <w:b/>
          <w:sz w:val="24"/>
          <w:szCs w:val="24"/>
        </w:rPr>
        <w:t>Consilier.</w:t>
      </w:r>
    </w:p>
    <w:p w:rsidR="00782D60" w:rsidRPr="00D83CE8" w:rsidRDefault="00782D60" w:rsidP="000B600E">
      <w:pPr>
        <w:spacing w:after="0" w:line="240" w:lineRule="auto"/>
        <w:jc w:val="center"/>
        <w:rPr>
          <w:rFonts w:ascii="Times New Roman" w:hAnsi="Times New Roman"/>
          <w:b/>
          <w:sz w:val="24"/>
          <w:szCs w:val="24"/>
          <w:lang w:val="hu-HU"/>
        </w:rPr>
      </w:pPr>
      <w:r w:rsidRPr="00D83CE8">
        <w:rPr>
          <w:rFonts w:ascii="Times New Roman" w:hAnsi="Times New Roman"/>
          <w:b/>
          <w:sz w:val="24"/>
          <w:szCs w:val="24"/>
        </w:rPr>
        <w:t>Szab</w:t>
      </w:r>
      <w:r w:rsidRPr="00D83CE8">
        <w:rPr>
          <w:rFonts w:ascii="Times New Roman" w:hAnsi="Times New Roman"/>
          <w:b/>
          <w:sz w:val="24"/>
          <w:szCs w:val="24"/>
          <w:lang w:val="hu-HU"/>
        </w:rPr>
        <w:t>ó Kinga</w:t>
      </w:r>
    </w:p>
    <w:sectPr w:rsidR="00782D60" w:rsidRPr="00D83CE8" w:rsidSect="00D83CE8">
      <w:pgSz w:w="11907" w:h="16840"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11AA3"/>
    <w:multiLevelType w:val="hybridMultilevel"/>
    <w:tmpl w:val="D2FC9C5A"/>
    <w:lvl w:ilvl="0" w:tplc="5A10A9C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 w15:restartNumberingAfterBreak="0">
    <w:nsid w:val="746C2464"/>
    <w:multiLevelType w:val="hybridMultilevel"/>
    <w:tmpl w:val="DA9E609E"/>
    <w:lvl w:ilvl="0" w:tplc="A15A83AC">
      <w:numFmt w:val="bullet"/>
      <w:lvlText w:val="-"/>
      <w:lvlJc w:val="left"/>
      <w:pPr>
        <w:ind w:left="927" w:hanging="360"/>
      </w:pPr>
      <w:rPr>
        <w:rFonts w:ascii="Palatino Linotype" w:eastAsia="Times New Roman" w:hAnsi="Palatino Linotype"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3033"/>
    <w:rsid w:val="00047C46"/>
    <w:rsid w:val="0005331A"/>
    <w:rsid w:val="00090DC7"/>
    <w:rsid w:val="000B600E"/>
    <w:rsid w:val="000C5FAC"/>
    <w:rsid w:val="000F65EC"/>
    <w:rsid w:val="001C215D"/>
    <w:rsid w:val="001E3BBC"/>
    <w:rsid w:val="00201EA0"/>
    <w:rsid w:val="0021103E"/>
    <w:rsid w:val="0025730C"/>
    <w:rsid w:val="002A4D5D"/>
    <w:rsid w:val="002E1561"/>
    <w:rsid w:val="00304D8C"/>
    <w:rsid w:val="0031290C"/>
    <w:rsid w:val="003312DF"/>
    <w:rsid w:val="00352F5B"/>
    <w:rsid w:val="003D10A4"/>
    <w:rsid w:val="003E07EB"/>
    <w:rsid w:val="00427586"/>
    <w:rsid w:val="00451276"/>
    <w:rsid w:val="004935BA"/>
    <w:rsid w:val="004E0EA2"/>
    <w:rsid w:val="004E0EC2"/>
    <w:rsid w:val="00507A8C"/>
    <w:rsid w:val="00545F80"/>
    <w:rsid w:val="005B01E7"/>
    <w:rsid w:val="005C0610"/>
    <w:rsid w:val="005C432E"/>
    <w:rsid w:val="00631A4A"/>
    <w:rsid w:val="00641F5B"/>
    <w:rsid w:val="006B75EF"/>
    <w:rsid w:val="006E7CCE"/>
    <w:rsid w:val="00750D43"/>
    <w:rsid w:val="00782D60"/>
    <w:rsid w:val="007C56BA"/>
    <w:rsid w:val="00861238"/>
    <w:rsid w:val="00873033"/>
    <w:rsid w:val="00904BFE"/>
    <w:rsid w:val="009303DA"/>
    <w:rsid w:val="00956725"/>
    <w:rsid w:val="00956E0A"/>
    <w:rsid w:val="009710AF"/>
    <w:rsid w:val="00997143"/>
    <w:rsid w:val="009C6207"/>
    <w:rsid w:val="009F6DD9"/>
    <w:rsid w:val="00A0037B"/>
    <w:rsid w:val="00A2222B"/>
    <w:rsid w:val="00A30E86"/>
    <w:rsid w:val="00A57BB4"/>
    <w:rsid w:val="00A64CE7"/>
    <w:rsid w:val="00AE058C"/>
    <w:rsid w:val="00B27F74"/>
    <w:rsid w:val="00B36C5C"/>
    <w:rsid w:val="00BE3D96"/>
    <w:rsid w:val="00C31A7A"/>
    <w:rsid w:val="00C84A9C"/>
    <w:rsid w:val="00C873C6"/>
    <w:rsid w:val="00CA28F5"/>
    <w:rsid w:val="00D50C38"/>
    <w:rsid w:val="00D72EDF"/>
    <w:rsid w:val="00D83CE8"/>
    <w:rsid w:val="00E55C81"/>
    <w:rsid w:val="00E93FD6"/>
    <w:rsid w:val="00EA396C"/>
    <w:rsid w:val="00EE72F0"/>
    <w:rsid w:val="00EF6C9E"/>
    <w:rsid w:val="00F17DDA"/>
    <w:rsid w:val="00F451B8"/>
    <w:rsid w:val="00F77A5B"/>
    <w:rsid w:val="00F96BA7"/>
    <w:rsid w:val="00FF636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D6E9974-EF93-4831-A029-06A425DF9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6E0A"/>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904BFE"/>
    <w:pPr>
      <w:spacing w:before="100" w:beforeAutospacing="1" w:after="100" w:afterAutospacing="1" w:line="240" w:lineRule="auto"/>
    </w:pPr>
    <w:rPr>
      <w:rFonts w:ascii="Times New Roman" w:eastAsia="Times New Roman" w:hAnsi="Times New Roman"/>
      <w:sz w:val="24"/>
      <w:szCs w:val="24"/>
      <w:lang w:eastAsia="ro-RO"/>
    </w:rPr>
  </w:style>
  <w:style w:type="character" w:styleId="Strong">
    <w:name w:val="Strong"/>
    <w:uiPriority w:val="99"/>
    <w:qFormat/>
    <w:rsid w:val="00904BFE"/>
    <w:rPr>
      <w:rFonts w:cs="Times New Roman"/>
      <w:b/>
    </w:rPr>
  </w:style>
  <w:style w:type="paragraph" w:customStyle="1" w:styleId="bele">
    <w:name w:val="bele"/>
    <w:basedOn w:val="Normal"/>
    <w:uiPriority w:val="99"/>
    <w:rsid w:val="00750D43"/>
    <w:pPr>
      <w:spacing w:after="0" w:line="240" w:lineRule="auto"/>
      <w:ind w:firstLine="851"/>
      <w:jc w:val="both"/>
    </w:pPr>
    <w:rPr>
      <w:rFonts w:ascii="Times New Roman" w:eastAsia="Times New Roman" w:hAnsi="Times New Roman"/>
      <w:sz w:val="24"/>
      <w:szCs w:val="24"/>
      <w:lang w:val="en-GB"/>
    </w:rPr>
  </w:style>
  <w:style w:type="character" w:customStyle="1" w:styleId="Szvegtrzs2">
    <w:name w:val="Szövegtörzs (2)_"/>
    <w:link w:val="Szvegtrzs20"/>
    <w:uiPriority w:val="99"/>
    <w:locked/>
    <w:rsid w:val="007C56BA"/>
    <w:rPr>
      <w:shd w:val="clear" w:color="auto" w:fill="FFFFFF"/>
    </w:rPr>
  </w:style>
  <w:style w:type="character" w:customStyle="1" w:styleId="Szvegtrzs4">
    <w:name w:val="Szövegtörzs (4)_"/>
    <w:link w:val="Szvegtrzs40"/>
    <w:uiPriority w:val="99"/>
    <w:locked/>
    <w:rsid w:val="007C56BA"/>
    <w:rPr>
      <w:b/>
      <w:shd w:val="clear" w:color="auto" w:fill="FFFFFF"/>
    </w:rPr>
  </w:style>
  <w:style w:type="paragraph" w:customStyle="1" w:styleId="Szvegtrzs40">
    <w:name w:val="Szövegtörzs (4)"/>
    <w:basedOn w:val="Normal"/>
    <w:link w:val="Szvegtrzs4"/>
    <w:uiPriority w:val="99"/>
    <w:rsid w:val="007C56BA"/>
    <w:pPr>
      <w:widowControl w:val="0"/>
      <w:shd w:val="clear" w:color="auto" w:fill="FFFFFF"/>
      <w:spacing w:before="240" w:after="240" w:line="240" w:lineRule="atLeast"/>
    </w:pPr>
    <w:rPr>
      <w:b/>
      <w:sz w:val="20"/>
      <w:szCs w:val="20"/>
      <w:lang w:eastAsia="ro-RO"/>
    </w:rPr>
  </w:style>
  <w:style w:type="paragraph" w:customStyle="1" w:styleId="Szvegtrzs20">
    <w:name w:val="Szövegtörzs (2)"/>
    <w:basedOn w:val="Normal"/>
    <w:link w:val="Szvegtrzs2"/>
    <w:uiPriority w:val="99"/>
    <w:rsid w:val="007C56BA"/>
    <w:pPr>
      <w:widowControl w:val="0"/>
      <w:shd w:val="clear" w:color="auto" w:fill="FFFFFF"/>
      <w:spacing w:after="0" w:line="250" w:lineRule="exact"/>
    </w:pPr>
    <w:rPr>
      <w:sz w:val="20"/>
      <w:szCs w:val="20"/>
      <w:lang w:eastAsia="ro-RO"/>
    </w:rPr>
  </w:style>
  <w:style w:type="paragraph" w:customStyle="1" w:styleId="Char1CharChar">
    <w:name w:val="Char1 Char Char"/>
    <w:basedOn w:val="Normal"/>
    <w:uiPriority w:val="99"/>
    <w:rsid w:val="007C56BA"/>
    <w:pPr>
      <w:spacing w:after="0" w:line="240" w:lineRule="auto"/>
    </w:pPr>
    <w:rPr>
      <w:rFonts w:ascii="Times New Roman" w:eastAsia="Times New Roman" w:hAnsi="Times New Roman"/>
      <w:sz w:val="24"/>
      <w:szCs w:val="24"/>
      <w:lang w:val="pl-PL" w:eastAsia="pl-PL"/>
    </w:rPr>
  </w:style>
  <w:style w:type="character" w:customStyle="1" w:styleId="Szvegtrzs4Exact">
    <w:name w:val="Szövegtörzs (4) Exact"/>
    <w:uiPriority w:val="99"/>
    <w:rsid w:val="007C56BA"/>
    <w:rPr>
      <w:rFonts w:ascii="Times New Roman" w:hAnsi="Times New Roman"/>
      <w:b/>
      <w:u w:val="none"/>
    </w:rPr>
  </w:style>
  <w:style w:type="character" w:customStyle="1" w:styleId="Cmsor1">
    <w:name w:val="Címsor #1_"/>
    <w:link w:val="Cmsor10"/>
    <w:uiPriority w:val="99"/>
    <w:locked/>
    <w:rsid w:val="007C56BA"/>
    <w:rPr>
      <w:b/>
      <w:shd w:val="clear" w:color="auto" w:fill="FFFFFF"/>
    </w:rPr>
  </w:style>
  <w:style w:type="paragraph" w:customStyle="1" w:styleId="Cmsor10">
    <w:name w:val="Címsor #1"/>
    <w:basedOn w:val="Normal"/>
    <w:link w:val="Cmsor1"/>
    <w:uiPriority w:val="99"/>
    <w:rsid w:val="007C56BA"/>
    <w:pPr>
      <w:widowControl w:val="0"/>
      <w:shd w:val="clear" w:color="auto" w:fill="FFFFFF"/>
      <w:spacing w:after="0" w:line="274" w:lineRule="exact"/>
      <w:jc w:val="both"/>
      <w:outlineLvl w:val="0"/>
    </w:pPr>
    <w:rPr>
      <w:b/>
      <w:sz w:val="20"/>
      <w:szCs w:val="20"/>
      <w:lang w:eastAsia="ro-RO"/>
    </w:rPr>
  </w:style>
  <w:style w:type="paragraph" w:styleId="ListParagraph">
    <w:name w:val="List Paragraph"/>
    <w:basedOn w:val="Normal"/>
    <w:uiPriority w:val="99"/>
    <w:qFormat/>
    <w:rsid w:val="007C56BA"/>
    <w:pPr>
      <w:ind w:left="720"/>
      <w:contextualSpacing/>
    </w:pPr>
  </w:style>
  <w:style w:type="character" w:customStyle="1" w:styleId="salnbdy">
    <w:name w:val="s_aln_bdy"/>
    <w:uiPriority w:val="99"/>
    <w:rsid w:val="007C56BA"/>
    <w:rPr>
      <w:rFonts w:ascii="Verdana" w:hAnsi="Verdana"/>
      <w:color w:val="000000"/>
      <w:sz w:val="20"/>
      <w:shd w:val="clear" w:color="auto" w:fill="FFFFFF"/>
    </w:rPr>
  </w:style>
  <w:style w:type="paragraph" w:styleId="NoSpacing">
    <w:name w:val="No Spacing"/>
    <w:uiPriority w:val="99"/>
    <w:qFormat/>
    <w:rsid w:val="000C5FAC"/>
    <w:rPr>
      <w:sz w:val="22"/>
      <w:szCs w:val="22"/>
      <w:lang w:val="en-US" w:eastAsia="en-US"/>
    </w:rPr>
  </w:style>
  <w:style w:type="character" w:styleId="Hyperlink">
    <w:name w:val="Hyperlink"/>
    <w:uiPriority w:val="99"/>
    <w:semiHidden/>
    <w:rsid w:val="000C5FAC"/>
    <w:rPr>
      <w:rFonts w:cs="Times New Roman"/>
      <w:color w:val="0000FF"/>
      <w:u w:val="single"/>
    </w:rPr>
  </w:style>
  <w:style w:type="character" w:customStyle="1" w:styleId="spar3">
    <w:name w:val="s_par3"/>
    <w:uiPriority w:val="99"/>
    <w:rsid w:val="000C5FAC"/>
    <w:rPr>
      <w:rFonts w:ascii="Verdana" w:hAnsi="Verdana"/>
      <w:color w:val="000000"/>
      <w:sz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565188">
      <w:marLeft w:val="0"/>
      <w:marRight w:val="0"/>
      <w:marTop w:val="0"/>
      <w:marBottom w:val="0"/>
      <w:divBdr>
        <w:top w:val="none" w:sz="0" w:space="0" w:color="auto"/>
        <w:left w:val="none" w:sz="0" w:space="0" w:color="auto"/>
        <w:bottom w:val="none" w:sz="0" w:space="0" w:color="auto"/>
        <w:right w:val="none" w:sz="0" w:space="0" w:color="auto"/>
      </w:divBdr>
      <w:divsChild>
        <w:div w:id="525565187">
          <w:marLeft w:val="0"/>
          <w:marRight w:val="0"/>
          <w:marTop w:val="0"/>
          <w:marBottom w:val="0"/>
          <w:divBdr>
            <w:top w:val="none" w:sz="0" w:space="0" w:color="auto"/>
            <w:left w:val="none" w:sz="0" w:space="0" w:color="auto"/>
            <w:bottom w:val="none" w:sz="0" w:space="0" w:color="auto"/>
            <w:right w:val="none" w:sz="0" w:space="0" w:color="auto"/>
          </w:divBdr>
          <w:divsChild>
            <w:div w:id="525565189">
              <w:marLeft w:val="0"/>
              <w:marRight w:val="0"/>
              <w:marTop w:val="0"/>
              <w:marBottom w:val="0"/>
              <w:divBdr>
                <w:top w:val="none" w:sz="0" w:space="0" w:color="auto"/>
                <w:left w:val="none" w:sz="0" w:space="0" w:color="auto"/>
                <w:bottom w:val="none" w:sz="0" w:space="0" w:color="auto"/>
                <w:right w:val="none" w:sz="0" w:space="0" w:color="auto"/>
              </w:divBdr>
              <w:divsChild>
                <w:div w:id="525565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9</Pages>
  <Words>3488</Words>
  <Characters>20234</Characters>
  <Application>Microsoft Office Word</Application>
  <DocSecurity>0</DocSecurity>
  <Lines>168</Lines>
  <Paragraphs>47</Paragraphs>
  <ScaleCrop>false</ScaleCrop>
  <Company/>
  <LinksUpToDate>false</LinksUpToDate>
  <CharactersWithSpaces>23675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67</cp:revision>
  <cp:lastPrinted>2023-10-09T11:02:00Z</cp:lastPrinted>
  <dcterms:created xsi:type="dcterms:W3CDTF">2023-10-06T05:50:00Z</dcterms:created>
  <dcterms:modified xsi:type="dcterms:W3CDTF">2023-10-10T05:47:00Z</dcterms:modified>
</cp:coreProperties>
</file>