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001" w:rsidRPr="00263884" w:rsidRDefault="00F11BE0" w:rsidP="004F446A">
      <w:pPr>
        <w:pStyle w:val="Heading6"/>
        <w:numPr>
          <w:ilvl w:val="0"/>
          <w:numId w:val="0"/>
        </w:numPr>
        <w:spacing w:before="0" w:line="276" w:lineRule="auto"/>
        <w:jc w:val="right"/>
        <w:rPr>
          <w:rFonts w:ascii="Times New Roman" w:hAnsi="Times New Roman" w:cs="Times New Roman"/>
          <w:b/>
          <w:bCs/>
          <w:sz w:val="22"/>
          <w:szCs w:val="22"/>
        </w:rPr>
      </w:pPr>
      <w:r>
        <w:rPr>
          <w:rFonts w:ascii="Times New Roman" w:hAnsi="Times New Roman" w:cs="Times New Roman"/>
          <w:b/>
          <w:bCs/>
          <w:sz w:val="22"/>
          <w:szCs w:val="22"/>
        </w:rPr>
        <w:t>Anexa nr. 4</w:t>
      </w:r>
      <w:r w:rsidR="004F446A">
        <w:rPr>
          <w:rFonts w:ascii="Times New Roman" w:hAnsi="Times New Roman" w:cs="Times New Roman"/>
          <w:b/>
          <w:bCs/>
          <w:sz w:val="22"/>
          <w:szCs w:val="22"/>
        </w:rPr>
        <w:t xml:space="preserve"> la HCL nr.________/2024</w:t>
      </w:r>
    </w:p>
    <w:p w:rsidR="00D31111" w:rsidRPr="00263884" w:rsidRDefault="00D31111" w:rsidP="00263884">
      <w:pPr>
        <w:spacing w:line="276" w:lineRule="auto"/>
        <w:rPr>
          <w:rFonts w:ascii="Times New Roman" w:hAnsi="Times New Roman" w:cs="Times New Roman"/>
          <w:sz w:val="22"/>
          <w:szCs w:val="22"/>
          <w:lang w:val="ro-RO"/>
        </w:rPr>
      </w:pPr>
    </w:p>
    <w:p w:rsidR="007D2D8F" w:rsidRPr="00263884" w:rsidRDefault="007D2D8F" w:rsidP="00263884">
      <w:pPr>
        <w:pStyle w:val="Heading6"/>
        <w:numPr>
          <w:ilvl w:val="0"/>
          <w:numId w:val="0"/>
        </w:numPr>
        <w:spacing w:before="0" w:line="276" w:lineRule="auto"/>
        <w:ind w:left="6300"/>
        <w:jc w:val="center"/>
        <w:rPr>
          <w:rFonts w:ascii="Times New Roman" w:hAnsi="Times New Roman" w:cs="Times New Roman"/>
          <w:b/>
          <w:bCs/>
          <w:sz w:val="22"/>
          <w:szCs w:val="22"/>
        </w:rPr>
      </w:pPr>
      <w:r w:rsidRPr="00263884">
        <w:rPr>
          <w:rFonts w:ascii="Times New Roman" w:hAnsi="Times New Roman" w:cs="Times New Roman"/>
          <w:b/>
          <w:bCs/>
          <w:sz w:val="22"/>
          <w:szCs w:val="22"/>
        </w:rPr>
        <w:t>APROBAT,</w:t>
      </w:r>
    </w:p>
    <w:p w:rsidR="00D31111" w:rsidRPr="00263884" w:rsidRDefault="007D2D8F" w:rsidP="00C03A9D">
      <w:pPr>
        <w:pStyle w:val="Heading6"/>
        <w:numPr>
          <w:ilvl w:val="0"/>
          <w:numId w:val="0"/>
        </w:numPr>
        <w:spacing w:before="0" w:line="276" w:lineRule="auto"/>
        <w:ind w:left="5940"/>
        <w:jc w:val="center"/>
        <w:rPr>
          <w:rFonts w:ascii="Times New Roman" w:hAnsi="Times New Roman" w:cs="Times New Roman"/>
          <w:sz w:val="22"/>
          <w:szCs w:val="22"/>
        </w:rPr>
      </w:pPr>
      <w:r w:rsidRPr="00263884">
        <w:rPr>
          <w:rFonts w:ascii="Times New Roman" w:hAnsi="Times New Roman" w:cs="Times New Roman"/>
          <w:sz w:val="22"/>
          <w:szCs w:val="22"/>
        </w:rPr>
        <w:t>CONDUCĂTORUL AUTORITĂȚII CONTRACTANTE</w:t>
      </w:r>
    </w:p>
    <w:p w:rsidR="007D2D8F" w:rsidRPr="00263884" w:rsidRDefault="007D2D8F" w:rsidP="00263884">
      <w:pPr>
        <w:spacing w:before="0" w:line="276" w:lineRule="auto"/>
        <w:rPr>
          <w:rFonts w:ascii="Times New Roman" w:hAnsi="Times New Roman" w:cs="Times New Roman"/>
          <w:sz w:val="22"/>
          <w:szCs w:val="22"/>
          <w:lang w:val="ro-RO"/>
        </w:rPr>
      </w:pPr>
    </w:p>
    <w:p w:rsidR="00C03A9D" w:rsidRDefault="00C03A9D" w:rsidP="00263884">
      <w:pPr>
        <w:pStyle w:val="Heading6"/>
        <w:numPr>
          <w:ilvl w:val="0"/>
          <w:numId w:val="0"/>
        </w:numPr>
        <w:spacing w:before="0" w:line="276" w:lineRule="auto"/>
        <w:jc w:val="center"/>
        <w:rPr>
          <w:rFonts w:ascii="Times New Roman" w:hAnsi="Times New Roman" w:cs="Times New Roman"/>
          <w:b/>
          <w:bCs/>
          <w:sz w:val="22"/>
          <w:szCs w:val="22"/>
        </w:rPr>
      </w:pPr>
    </w:p>
    <w:p w:rsidR="007D2D8F" w:rsidRPr="00263884" w:rsidRDefault="007D2D8F" w:rsidP="00263884">
      <w:pPr>
        <w:pStyle w:val="Heading6"/>
        <w:numPr>
          <w:ilvl w:val="0"/>
          <w:numId w:val="0"/>
        </w:numPr>
        <w:spacing w:before="0" w:line="276" w:lineRule="auto"/>
        <w:jc w:val="center"/>
        <w:rPr>
          <w:rFonts w:ascii="Times New Roman" w:hAnsi="Times New Roman" w:cs="Times New Roman"/>
          <w:b/>
          <w:bCs/>
          <w:sz w:val="22"/>
          <w:szCs w:val="22"/>
        </w:rPr>
      </w:pPr>
      <w:r w:rsidRPr="00263884">
        <w:rPr>
          <w:rFonts w:ascii="Times New Roman" w:hAnsi="Times New Roman" w:cs="Times New Roman"/>
          <w:b/>
          <w:bCs/>
          <w:sz w:val="22"/>
          <w:szCs w:val="22"/>
        </w:rPr>
        <w:t>STRATEGIE DE CONTRACTARE</w:t>
      </w:r>
    </w:p>
    <w:p w:rsidR="007D2D8F" w:rsidRPr="00263884" w:rsidRDefault="007D2D8F" w:rsidP="00263884">
      <w:pPr>
        <w:spacing w:before="0" w:line="276" w:lineRule="auto"/>
        <w:rPr>
          <w:rFonts w:ascii="Times New Roman" w:hAnsi="Times New Roman" w:cs="Times New Roman"/>
          <w:sz w:val="22"/>
          <w:szCs w:val="22"/>
          <w:lang w:val="ro-RO"/>
        </w:rPr>
      </w:pP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
        <w:gridCol w:w="1442"/>
        <w:gridCol w:w="7438"/>
      </w:tblGrid>
      <w:tr w:rsidR="007D2D8F" w:rsidRPr="00263884">
        <w:trPr>
          <w:jc w:val="center"/>
        </w:trPr>
        <w:tc>
          <w:tcPr>
            <w:tcW w:w="278" w:type="dxa"/>
          </w:tcPr>
          <w:p w:rsidR="007D2D8F" w:rsidRPr="00263884" w:rsidRDefault="007D2D8F" w:rsidP="00263884">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263884" w:rsidRDefault="007D2D8F" w:rsidP="00263884">
            <w:pPr>
              <w:pStyle w:val="Heading6"/>
              <w:numPr>
                <w:ilvl w:val="0"/>
                <w:numId w:val="0"/>
              </w:numPr>
              <w:spacing w:before="0" w:line="276" w:lineRule="auto"/>
              <w:jc w:val="left"/>
              <w:rPr>
                <w:rFonts w:ascii="Times New Roman" w:hAnsi="Times New Roman" w:cs="Times New Roman"/>
                <w:sz w:val="22"/>
                <w:szCs w:val="22"/>
              </w:rPr>
            </w:pPr>
            <w:r w:rsidRPr="00263884">
              <w:rPr>
                <w:rFonts w:ascii="Times New Roman" w:hAnsi="Times New Roman" w:cs="Times New Roman"/>
                <w:sz w:val="22"/>
                <w:szCs w:val="22"/>
              </w:rPr>
              <w:t xml:space="preserve">Elaborată </w:t>
            </w:r>
          </w:p>
        </w:tc>
        <w:tc>
          <w:tcPr>
            <w:tcW w:w="7438" w:type="dxa"/>
            <w:tcBorders>
              <w:top w:val="nil"/>
              <w:left w:val="nil"/>
              <w:bottom w:val="nil"/>
              <w:right w:val="nil"/>
            </w:tcBorders>
          </w:tcPr>
          <w:p w:rsidR="007D2D8F" w:rsidRPr="00263884" w:rsidRDefault="007D2D8F" w:rsidP="00263884">
            <w:pPr>
              <w:pStyle w:val="Heading6"/>
              <w:numPr>
                <w:ilvl w:val="0"/>
                <w:numId w:val="0"/>
              </w:numPr>
              <w:spacing w:before="0" w:line="276" w:lineRule="auto"/>
              <w:jc w:val="left"/>
              <w:rPr>
                <w:rFonts w:ascii="Times New Roman" w:hAnsi="Times New Roman" w:cs="Times New Roman"/>
                <w:sz w:val="22"/>
                <w:szCs w:val="22"/>
              </w:rPr>
            </w:pPr>
            <w:r w:rsidRPr="00263884">
              <w:rPr>
                <w:rFonts w:ascii="Times New Roman" w:hAnsi="Times New Roman" w:cs="Times New Roman"/>
                <w:sz w:val="22"/>
                <w:szCs w:val="22"/>
              </w:rPr>
              <w:t xml:space="preserve">Data </w:t>
            </w:r>
            <w:r w:rsidR="00AE1001" w:rsidRPr="00263884">
              <w:rPr>
                <w:rFonts w:ascii="Times New Roman" w:hAnsi="Times New Roman" w:cs="Times New Roman"/>
                <w:sz w:val="22"/>
                <w:szCs w:val="22"/>
              </w:rPr>
              <w:t>....................................</w:t>
            </w:r>
          </w:p>
        </w:tc>
      </w:tr>
      <w:tr w:rsidR="007D2D8F" w:rsidRPr="00263884">
        <w:trPr>
          <w:jc w:val="center"/>
        </w:trPr>
        <w:tc>
          <w:tcPr>
            <w:tcW w:w="278" w:type="dxa"/>
          </w:tcPr>
          <w:p w:rsidR="007D2D8F" w:rsidRPr="00263884" w:rsidRDefault="007D2D8F" w:rsidP="00263884">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263884" w:rsidRDefault="007D2D8F" w:rsidP="00263884">
            <w:pPr>
              <w:pStyle w:val="Heading6"/>
              <w:numPr>
                <w:ilvl w:val="0"/>
                <w:numId w:val="0"/>
              </w:numPr>
              <w:spacing w:before="0" w:line="276" w:lineRule="auto"/>
              <w:jc w:val="left"/>
              <w:rPr>
                <w:rFonts w:ascii="Times New Roman" w:hAnsi="Times New Roman" w:cs="Times New Roman"/>
                <w:sz w:val="22"/>
                <w:szCs w:val="22"/>
              </w:rPr>
            </w:pPr>
            <w:r w:rsidRPr="00263884">
              <w:rPr>
                <w:rFonts w:ascii="Times New Roman" w:hAnsi="Times New Roman" w:cs="Times New Roman"/>
                <w:sz w:val="22"/>
                <w:szCs w:val="22"/>
              </w:rPr>
              <w:t xml:space="preserve">Actualizată </w:t>
            </w:r>
          </w:p>
        </w:tc>
        <w:tc>
          <w:tcPr>
            <w:tcW w:w="7438" w:type="dxa"/>
            <w:tcBorders>
              <w:top w:val="nil"/>
              <w:left w:val="nil"/>
              <w:bottom w:val="nil"/>
              <w:right w:val="nil"/>
            </w:tcBorders>
          </w:tcPr>
          <w:p w:rsidR="007D2D8F" w:rsidRPr="00263884" w:rsidRDefault="007D2D8F" w:rsidP="00263884">
            <w:pPr>
              <w:pStyle w:val="Heading6"/>
              <w:numPr>
                <w:ilvl w:val="0"/>
                <w:numId w:val="0"/>
              </w:numPr>
              <w:spacing w:before="0" w:line="276" w:lineRule="auto"/>
              <w:jc w:val="left"/>
              <w:rPr>
                <w:rFonts w:ascii="Times New Roman" w:hAnsi="Times New Roman" w:cs="Times New Roman"/>
                <w:sz w:val="22"/>
                <w:szCs w:val="22"/>
              </w:rPr>
            </w:pPr>
            <w:r w:rsidRPr="00263884">
              <w:rPr>
                <w:rFonts w:ascii="Times New Roman" w:hAnsi="Times New Roman" w:cs="Times New Roman"/>
                <w:sz w:val="22"/>
                <w:szCs w:val="22"/>
              </w:rPr>
              <w:t>Data ....................................</w:t>
            </w:r>
          </w:p>
        </w:tc>
      </w:tr>
    </w:tbl>
    <w:p w:rsidR="007D2D8F" w:rsidRPr="00263884" w:rsidRDefault="007D2D8F" w:rsidP="00263884">
      <w:pPr>
        <w:spacing w:before="0" w:line="276" w:lineRule="auto"/>
        <w:rPr>
          <w:rFonts w:ascii="Times New Roman" w:hAnsi="Times New Roman" w:cs="Times New Roman"/>
          <w:sz w:val="22"/>
          <w:szCs w:val="22"/>
          <w:lang w:val="ro-RO"/>
        </w:rPr>
      </w:pPr>
    </w:p>
    <w:p w:rsidR="007D2D8F" w:rsidRPr="00263884" w:rsidRDefault="007D2D8F"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Prezenta Strategie de Contractare documentează deciziile Autorității Contractante din etapa de planificare/pregătire a achiziției publice având ca obiect</w:t>
      </w:r>
      <w:r w:rsidR="00751DA7" w:rsidRPr="00263884">
        <w:rPr>
          <w:rFonts w:ascii="Times New Roman" w:hAnsi="Times New Roman" w:cs="Times New Roman"/>
          <w:sz w:val="22"/>
          <w:szCs w:val="22"/>
          <w:lang w:val="ro-RO"/>
        </w:rPr>
        <w:t>:</w:t>
      </w:r>
    </w:p>
    <w:p w:rsidR="00D160CC" w:rsidRPr="00263884" w:rsidRDefault="007D2D8F" w:rsidP="00263884">
      <w:pPr>
        <w:spacing w:before="0" w:line="276" w:lineRule="auto"/>
        <w:jc w:val="left"/>
        <w:rPr>
          <w:rFonts w:ascii="Times New Roman" w:hAnsi="Times New Roman" w:cs="Times New Roman"/>
          <w:b/>
          <w:bCs/>
          <w:sz w:val="22"/>
          <w:szCs w:val="22"/>
          <w:lang w:val="ro-RO"/>
        </w:rPr>
      </w:pPr>
      <w:r w:rsidRPr="00263884">
        <w:rPr>
          <w:rFonts w:ascii="Times New Roman" w:hAnsi="Times New Roman" w:cs="Times New Roman"/>
          <w:b/>
          <w:bCs/>
          <w:sz w:val="22"/>
          <w:szCs w:val="22"/>
          <w:lang w:val="ro-RO"/>
        </w:rPr>
        <w:t>„</w:t>
      </w:r>
      <w:r w:rsidR="007C7B20" w:rsidRPr="00263884">
        <w:rPr>
          <w:rFonts w:ascii="Times New Roman" w:eastAsia="Times New Roman" w:hAnsi="Times New Roman" w:cs="Times New Roman"/>
          <w:b/>
          <w:sz w:val="22"/>
          <w:szCs w:val="22"/>
          <w:lang w:val="ro-RO"/>
        </w:rPr>
        <w:t>Achiziționarea delegării serviciului public de gestionare și supraveghere a câinilor fără stăpân de pe raza municipiului Sfântu Gheorghe</w:t>
      </w:r>
      <w:r w:rsidRPr="00263884">
        <w:rPr>
          <w:rStyle w:val="labeldatatext"/>
          <w:rFonts w:ascii="Times New Roman" w:hAnsi="Times New Roman"/>
          <w:b/>
          <w:sz w:val="22"/>
          <w:szCs w:val="22"/>
          <w:lang w:val="ro-RO"/>
        </w:rPr>
        <w:t>”</w:t>
      </w:r>
    </w:p>
    <w:p w:rsidR="00751DA7" w:rsidRPr="00263884" w:rsidRDefault="00751DA7" w:rsidP="00263884">
      <w:pPr>
        <w:spacing w:before="0" w:line="276" w:lineRule="auto"/>
        <w:jc w:val="left"/>
        <w:rPr>
          <w:rFonts w:ascii="Times New Roman" w:hAnsi="Times New Roman" w:cs="Times New Roman"/>
          <w:b/>
          <w:bCs/>
          <w:sz w:val="22"/>
          <w:szCs w:val="22"/>
          <w:lang w:val="ro-RO"/>
        </w:rPr>
      </w:pPr>
    </w:p>
    <w:p w:rsidR="00480307" w:rsidRPr="00263884" w:rsidRDefault="00751DA7" w:rsidP="00263884">
      <w:pPr>
        <w:spacing w:before="0" w:line="276" w:lineRule="auto"/>
        <w:jc w:val="left"/>
        <w:rPr>
          <w:rFonts w:ascii="Times New Roman" w:hAnsi="Times New Roman" w:cs="Times New Roman"/>
          <w:b/>
          <w:bCs/>
          <w:sz w:val="22"/>
          <w:szCs w:val="22"/>
          <w:lang w:val="ro-RO"/>
        </w:rPr>
      </w:pPr>
      <w:r w:rsidRPr="00263884">
        <w:rPr>
          <w:rFonts w:ascii="Times New Roman" w:hAnsi="Times New Roman" w:cs="Times New Roman"/>
          <w:b/>
          <w:bCs/>
          <w:sz w:val="22"/>
          <w:szCs w:val="22"/>
          <w:lang w:val="ro-RO"/>
        </w:rPr>
        <w:t>COD</w:t>
      </w:r>
      <w:r w:rsidR="007D2D8F" w:rsidRPr="00263884">
        <w:rPr>
          <w:rFonts w:ascii="Times New Roman" w:hAnsi="Times New Roman" w:cs="Times New Roman"/>
          <w:b/>
          <w:bCs/>
          <w:sz w:val="22"/>
          <w:szCs w:val="22"/>
          <w:lang w:val="ro-RO"/>
        </w:rPr>
        <w:t xml:space="preserve"> </w:t>
      </w:r>
      <w:smartTag w:uri="urn:schemas-microsoft-com:office:smarttags" w:element="stockticker">
        <w:r w:rsidR="007D2D8F" w:rsidRPr="00263884">
          <w:rPr>
            <w:rFonts w:ascii="Times New Roman" w:hAnsi="Times New Roman" w:cs="Times New Roman"/>
            <w:b/>
            <w:bCs/>
            <w:sz w:val="22"/>
            <w:szCs w:val="22"/>
            <w:lang w:val="ro-RO"/>
          </w:rPr>
          <w:t>CPV</w:t>
        </w:r>
      </w:smartTag>
      <w:r w:rsidR="007D2D8F" w:rsidRPr="00263884">
        <w:rPr>
          <w:rFonts w:ascii="Times New Roman" w:hAnsi="Times New Roman" w:cs="Times New Roman"/>
          <w:b/>
          <w:bCs/>
          <w:sz w:val="22"/>
          <w:szCs w:val="22"/>
          <w:lang w:val="ro-RO"/>
        </w:rPr>
        <w:t xml:space="preserve"> </w:t>
      </w:r>
      <w:r w:rsidR="00480307" w:rsidRPr="00263884">
        <w:rPr>
          <w:rFonts w:ascii="Times New Roman" w:hAnsi="Times New Roman" w:cs="Times New Roman"/>
          <w:b/>
          <w:bCs/>
          <w:sz w:val="22"/>
          <w:szCs w:val="22"/>
          <w:lang w:val="ro-RO"/>
        </w:rPr>
        <w:t xml:space="preserve">Principal </w:t>
      </w:r>
      <w:r w:rsidR="00C06734" w:rsidRPr="00263884">
        <w:rPr>
          <w:rFonts w:ascii="Times New Roman" w:hAnsi="Times New Roman" w:cs="Times New Roman"/>
          <w:b/>
          <w:sz w:val="22"/>
          <w:szCs w:val="22"/>
          <w:shd w:val="clear" w:color="auto" w:fill="FFFFFF"/>
          <w:lang w:val="ro-RO"/>
        </w:rPr>
        <w:t>98000000-3 - Alte servicii comunitare, sociale si personale (Rev</w:t>
      </w:r>
      <w:bookmarkStart w:id="0" w:name="_GoBack"/>
      <w:bookmarkEnd w:id="0"/>
      <w:r w:rsidR="00C06734" w:rsidRPr="00263884">
        <w:rPr>
          <w:rFonts w:ascii="Times New Roman" w:hAnsi="Times New Roman" w:cs="Times New Roman"/>
          <w:b/>
          <w:sz w:val="22"/>
          <w:szCs w:val="22"/>
          <w:shd w:val="clear" w:color="auto" w:fill="FFFFFF"/>
          <w:lang w:val="ro-RO"/>
        </w:rPr>
        <w:t>.2)</w:t>
      </w:r>
    </w:p>
    <w:p w:rsidR="007D2D8F" w:rsidRPr="00263884" w:rsidRDefault="00480307" w:rsidP="00263884">
      <w:pPr>
        <w:spacing w:before="0" w:line="276" w:lineRule="auto"/>
        <w:jc w:val="left"/>
        <w:rPr>
          <w:rFonts w:ascii="Times New Roman" w:hAnsi="Times New Roman" w:cs="Times New Roman"/>
          <w:b/>
          <w:sz w:val="22"/>
          <w:szCs w:val="22"/>
          <w:lang w:val="ro-RO"/>
        </w:rPr>
      </w:pPr>
      <w:r w:rsidRPr="00263884">
        <w:rPr>
          <w:rFonts w:ascii="Times New Roman" w:hAnsi="Times New Roman" w:cs="Times New Roman"/>
          <w:b/>
          <w:bCs/>
          <w:sz w:val="22"/>
          <w:szCs w:val="22"/>
          <w:lang w:val="ro-RO"/>
        </w:rPr>
        <w:t xml:space="preserve">COD </w:t>
      </w:r>
      <w:smartTag w:uri="urn:schemas-microsoft-com:office:smarttags" w:element="stockticker">
        <w:r w:rsidRPr="00263884">
          <w:rPr>
            <w:rFonts w:ascii="Times New Roman" w:hAnsi="Times New Roman" w:cs="Times New Roman"/>
            <w:b/>
            <w:bCs/>
            <w:sz w:val="22"/>
            <w:szCs w:val="22"/>
            <w:lang w:val="ro-RO"/>
          </w:rPr>
          <w:t>CPV</w:t>
        </w:r>
      </w:smartTag>
      <w:r w:rsidRPr="00263884">
        <w:rPr>
          <w:rFonts w:ascii="Times New Roman" w:hAnsi="Times New Roman" w:cs="Times New Roman"/>
          <w:b/>
          <w:bCs/>
          <w:sz w:val="22"/>
          <w:szCs w:val="22"/>
          <w:lang w:val="ro-RO"/>
        </w:rPr>
        <w:t xml:space="preserve"> Secundar </w:t>
      </w:r>
      <w:r w:rsidR="008E140F" w:rsidRPr="00263884">
        <w:rPr>
          <w:rFonts w:ascii="Times New Roman" w:hAnsi="Times New Roman" w:cs="Times New Roman"/>
          <w:b/>
          <w:bCs/>
          <w:sz w:val="22"/>
          <w:szCs w:val="22"/>
          <w:lang w:val="ro-RO"/>
        </w:rPr>
        <w:t xml:space="preserve">85200000-1 </w:t>
      </w:r>
      <w:r w:rsidR="00D160CC" w:rsidRPr="00263884">
        <w:rPr>
          <w:rFonts w:ascii="Times New Roman" w:hAnsi="Times New Roman" w:cs="Times New Roman"/>
          <w:b/>
          <w:sz w:val="22"/>
          <w:szCs w:val="22"/>
          <w:lang w:val="ro-RO"/>
        </w:rPr>
        <w:t xml:space="preserve">- Servicii </w:t>
      </w:r>
      <w:r w:rsidR="008E140F" w:rsidRPr="00263884">
        <w:rPr>
          <w:rFonts w:ascii="Times New Roman" w:hAnsi="Times New Roman" w:cs="Times New Roman"/>
          <w:b/>
          <w:sz w:val="22"/>
          <w:szCs w:val="22"/>
          <w:lang w:val="ro-RO"/>
        </w:rPr>
        <w:t>veterinare</w:t>
      </w:r>
      <w:r w:rsidR="00C06734" w:rsidRPr="00263884">
        <w:rPr>
          <w:rFonts w:ascii="Times New Roman" w:hAnsi="Times New Roman" w:cs="Times New Roman"/>
          <w:b/>
          <w:sz w:val="22"/>
          <w:szCs w:val="22"/>
          <w:lang w:val="ro-RO"/>
        </w:rPr>
        <w:t xml:space="preserve"> (Rev.2)</w:t>
      </w:r>
    </w:p>
    <w:p w:rsidR="00751DA7" w:rsidRPr="00263884" w:rsidRDefault="00751DA7" w:rsidP="00263884">
      <w:pPr>
        <w:spacing w:before="0" w:line="276" w:lineRule="auto"/>
        <w:jc w:val="left"/>
        <w:rPr>
          <w:rFonts w:ascii="Times New Roman" w:hAnsi="Times New Roman" w:cs="Times New Roman"/>
          <w:sz w:val="22"/>
          <w:szCs w:val="22"/>
          <w:lang w:val="ro-RO"/>
        </w:rPr>
      </w:pPr>
    </w:p>
    <w:p w:rsidR="007D2D8F" w:rsidRPr="00263884" w:rsidRDefault="007D2D8F" w:rsidP="00263884">
      <w:pPr>
        <w:spacing w:before="0" w:line="276" w:lineRule="auto"/>
        <w:jc w:val="left"/>
        <w:rPr>
          <w:rFonts w:ascii="Times New Roman" w:hAnsi="Times New Roman" w:cs="Times New Roman"/>
          <w:sz w:val="22"/>
          <w:szCs w:val="22"/>
          <w:lang w:val="ro-RO"/>
        </w:rPr>
      </w:pPr>
      <w:r w:rsidRPr="00263884">
        <w:rPr>
          <w:rFonts w:ascii="Times New Roman" w:hAnsi="Times New Roman" w:cs="Times New Roman"/>
          <w:sz w:val="22"/>
          <w:szCs w:val="22"/>
          <w:lang w:val="ro-RO"/>
        </w:rPr>
        <w:t>În legătură cu:</w:t>
      </w:r>
    </w:p>
    <w:p w:rsidR="007D2D8F" w:rsidRPr="00263884" w:rsidRDefault="007D2D8F" w:rsidP="00263884">
      <w:pPr>
        <w:tabs>
          <w:tab w:val="left" w:pos="810"/>
          <w:tab w:val="left" w:pos="900"/>
          <w:tab w:val="left" w:pos="1080"/>
        </w:tabs>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Obiectul contractului</w:t>
      </w:r>
      <w:bookmarkStart w:id="1" w:name="OLE_LINK6"/>
      <w:bookmarkStart w:id="2" w:name="OLE_LINK7"/>
      <w:r w:rsidRPr="00263884">
        <w:rPr>
          <w:rFonts w:ascii="Times New Roman" w:hAnsi="Times New Roman" w:cs="Times New Roman"/>
          <w:sz w:val="22"/>
          <w:szCs w:val="22"/>
          <w:lang w:val="ro-RO"/>
        </w:rPr>
        <w:t xml:space="preserve">: </w:t>
      </w:r>
      <w:r w:rsidR="008E140F" w:rsidRPr="00263884">
        <w:rPr>
          <w:rFonts w:ascii="Times New Roman" w:hAnsi="Times New Roman" w:cs="Times New Roman"/>
          <w:sz w:val="22"/>
          <w:szCs w:val="22"/>
          <w:lang w:val="ro-RO"/>
        </w:rPr>
        <w:t>servicii de supraveghere și gestionare a câinilor fără stăpân</w:t>
      </w:r>
      <w:r w:rsidR="00D160CC" w:rsidRPr="00263884">
        <w:rPr>
          <w:rFonts w:ascii="Times New Roman" w:hAnsi="Times New Roman" w:cs="Times New Roman"/>
          <w:sz w:val="22"/>
          <w:szCs w:val="22"/>
          <w:lang w:val="ro-RO"/>
        </w:rPr>
        <w:t>.</w:t>
      </w:r>
    </w:p>
    <w:p w:rsidR="00D24D68" w:rsidRPr="00263884" w:rsidRDefault="00D24D68" w:rsidP="00263884">
      <w:pPr>
        <w:tabs>
          <w:tab w:val="left" w:pos="810"/>
          <w:tab w:val="left" w:pos="900"/>
          <w:tab w:val="left" w:pos="1080"/>
        </w:tabs>
        <w:spacing w:before="0" w:line="276" w:lineRule="auto"/>
        <w:rPr>
          <w:rFonts w:ascii="Times New Roman" w:hAnsi="Times New Roman" w:cs="Times New Roman"/>
          <w:b/>
          <w:sz w:val="22"/>
          <w:szCs w:val="22"/>
          <w:lang w:val="ro-RO"/>
        </w:rPr>
      </w:pPr>
    </w:p>
    <w:p w:rsidR="007D2D8F" w:rsidRPr="00263884" w:rsidRDefault="007D2D8F" w:rsidP="00263884">
      <w:pPr>
        <w:tabs>
          <w:tab w:val="left" w:pos="810"/>
          <w:tab w:val="left" w:pos="900"/>
          <w:tab w:val="left" w:pos="1080"/>
        </w:tabs>
        <w:spacing w:before="0" w:line="276" w:lineRule="auto"/>
        <w:rPr>
          <w:rFonts w:ascii="Times New Roman" w:hAnsi="Times New Roman" w:cs="Times New Roman"/>
          <w:sz w:val="22"/>
          <w:szCs w:val="22"/>
          <w:lang w:val="ro-RO"/>
        </w:rPr>
      </w:pPr>
      <w:r w:rsidRPr="00263884">
        <w:rPr>
          <w:rFonts w:ascii="Times New Roman" w:hAnsi="Times New Roman" w:cs="Times New Roman"/>
          <w:b/>
          <w:sz w:val="22"/>
          <w:szCs w:val="22"/>
          <w:lang w:val="ro-RO"/>
        </w:rPr>
        <w:t>Tipul contractului:</w:t>
      </w:r>
      <w:r w:rsidRPr="00263884">
        <w:rPr>
          <w:rFonts w:ascii="Times New Roman" w:hAnsi="Times New Roman" w:cs="Times New Roman"/>
          <w:sz w:val="22"/>
          <w:szCs w:val="22"/>
          <w:lang w:val="ro-RO"/>
        </w:rPr>
        <w:t xml:space="preserve"> </w:t>
      </w:r>
    </w:p>
    <w:p w:rsidR="007D2D8F" w:rsidRPr="00263884" w:rsidRDefault="007D2D8F" w:rsidP="00263884">
      <w:pPr>
        <w:tabs>
          <w:tab w:val="left" w:pos="810"/>
          <w:tab w:val="left" w:pos="900"/>
          <w:tab w:val="left" w:pos="1080"/>
        </w:tabs>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Servicii</w:t>
      </w:r>
      <w:r w:rsidR="00D160CC" w:rsidRPr="00263884">
        <w:rPr>
          <w:rFonts w:ascii="Times New Roman" w:hAnsi="Times New Roman" w:cs="Times New Roman"/>
          <w:sz w:val="22"/>
          <w:szCs w:val="22"/>
          <w:lang w:val="ro-RO"/>
        </w:rPr>
        <w:t xml:space="preserve"> </w:t>
      </w:r>
    </w:p>
    <w:p w:rsidR="00D24D68" w:rsidRPr="00263884" w:rsidRDefault="00E05FFA" w:rsidP="00263884">
      <w:pPr>
        <w:tabs>
          <w:tab w:val="left" w:pos="810"/>
          <w:tab w:val="left" w:pos="900"/>
          <w:tab w:val="left" w:pos="1080"/>
        </w:tabs>
        <w:spacing w:before="0" w:line="276" w:lineRule="auto"/>
        <w:rPr>
          <w:rFonts w:ascii="Times New Roman" w:hAnsi="Times New Roman" w:cs="Times New Roman"/>
          <w:sz w:val="22"/>
          <w:szCs w:val="22"/>
          <w:lang w:val="ro-RO" w:eastAsia="ro-RO"/>
        </w:rPr>
      </w:pPr>
      <w:r w:rsidRPr="00263884">
        <w:rPr>
          <w:rFonts w:ascii="Times New Roman" w:hAnsi="Times New Roman" w:cs="Times New Roman"/>
          <w:sz w:val="22"/>
          <w:szCs w:val="22"/>
          <w:lang w:val="ro-RO" w:eastAsia="ro-RO"/>
        </w:rPr>
        <w:t>Procedură simplificată</w:t>
      </w:r>
    </w:p>
    <w:p w:rsidR="00E05FFA" w:rsidRPr="00263884" w:rsidRDefault="00E05FFA" w:rsidP="00263884">
      <w:pPr>
        <w:tabs>
          <w:tab w:val="left" w:pos="810"/>
          <w:tab w:val="left" w:pos="900"/>
          <w:tab w:val="left" w:pos="1080"/>
        </w:tabs>
        <w:spacing w:before="0" w:line="276" w:lineRule="auto"/>
        <w:rPr>
          <w:rFonts w:ascii="Times New Roman" w:hAnsi="Times New Roman" w:cs="Times New Roman"/>
          <w:sz w:val="22"/>
          <w:szCs w:val="22"/>
          <w:lang w:val="ro-RO"/>
        </w:rPr>
      </w:pPr>
    </w:p>
    <w:p w:rsidR="007D2D8F" w:rsidRPr="00263884" w:rsidRDefault="007D2D8F" w:rsidP="00263884">
      <w:pPr>
        <w:tabs>
          <w:tab w:val="left" w:pos="810"/>
          <w:tab w:val="left" w:pos="900"/>
          <w:tab w:val="left" w:pos="1080"/>
        </w:tabs>
        <w:spacing w:before="0" w:line="276" w:lineRule="auto"/>
        <w:rPr>
          <w:rFonts w:ascii="Times New Roman" w:hAnsi="Times New Roman" w:cs="Times New Roman"/>
          <w:b/>
          <w:bCs/>
          <w:sz w:val="22"/>
          <w:szCs w:val="22"/>
          <w:lang w:val="ro-RO"/>
        </w:rPr>
      </w:pPr>
      <w:r w:rsidRPr="00263884">
        <w:rPr>
          <w:rFonts w:ascii="Times New Roman" w:hAnsi="Times New Roman" w:cs="Times New Roman"/>
          <w:sz w:val="22"/>
          <w:szCs w:val="22"/>
          <w:lang w:val="ro-RO"/>
        </w:rPr>
        <w:t xml:space="preserve">Durata contractului: </w:t>
      </w:r>
      <w:r w:rsidR="00E05FFA" w:rsidRPr="00263884">
        <w:rPr>
          <w:rFonts w:ascii="Times New Roman" w:hAnsi="Times New Roman" w:cs="Times New Roman"/>
          <w:sz w:val="22"/>
          <w:szCs w:val="22"/>
          <w:lang w:val="ro-RO"/>
        </w:rPr>
        <w:t>12</w:t>
      </w:r>
      <w:r w:rsidR="00C74EB7" w:rsidRPr="00263884">
        <w:rPr>
          <w:rFonts w:ascii="Times New Roman" w:hAnsi="Times New Roman" w:cs="Times New Roman"/>
          <w:sz w:val="22"/>
          <w:szCs w:val="22"/>
          <w:lang w:val="ro-RO"/>
        </w:rPr>
        <w:t xml:space="preserve"> luni.</w:t>
      </w:r>
    </w:p>
    <w:p w:rsidR="007D2D8F" w:rsidRPr="00263884" w:rsidRDefault="007D2D8F" w:rsidP="00263884">
      <w:pPr>
        <w:spacing w:before="0" w:line="276" w:lineRule="auto"/>
        <w:rPr>
          <w:rFonts w:ascii="Times New Roman" w:hAnsi="Times New Roman" w:cs="Times New Roman"/>
          <w:sz w:val="22"/>
          <w:szCs w:val="22"/>
          <w:lang w:val="ro-RO"/>
        </w:rPr>
      </w:pPr>
    </w:p>
    <w:p w:rsidR="007D2D8F" w:rsidRPr="00263884" w:rsidRDefault="007D2D8F" w:rsidP="00263884">
      <w:pPr>
        <w:spacing w:before="0" w:line="276" w:lineRule="auto"/>
        <w:rPr>
          <w:rFonts w:ascii="Times New Roman" w:hAnsi="Times New Roman" w:cs="Times New Roman"/>
          <w:b/>
          <w:sz w:val="22"/>
          <w:szCs w:val="22"/>
          <w:lang w:val="ro-RO"/>
        </w:rPr>
      </w:pPr>
      <w:r w:rsidRPr="00263884">
        <w:rPr>
          <w:rFonts w:ascii="Times New Roman" w:hAnsi="Times New Roman" w:cs="Times New Roman"/>
          <w:b/>
          <w:sz w:val="22"/>
          <w:szCs w:val="22"/>
          <w:lang w:val="ro-RO"/>
        </w:rPr>
        <w:t>Justificarea necesității achiziției:</w:t>
      </w:r>
    </w:p>
    <w:p w:rsidR="00263884" w:rsidRPr="00C03A9D" w:rsidRDefault="00CF412B"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Scopul delegării Serviciului public pentru gestionarea câinilor fără stăpân d</w:t>
      </w:r>
      <w:r w:rsidR="008641D0" w:rsidRPr="00263884">
        <w:rPr>
          <w:rFonts w:ascii="Times New Roman" w:hAnsi="Times New Roman" w:cs="Times New Roman"/>
          <w:sz w:val="22"/>
          <w:szCs w:val="22"/>
          <w:lang w:val="ro-RO"/>
        </w:rPr>
        <w:t>in municipiul Sfântu Gheorghe</w:t>
      </w:r>
      <w:r w:rsidRPr="00263884">
        <w:rPr>
          <w:rFonts w:ascii="Times New Roman" w:hAnsi="Times New Roman" w:cs="Times New Roman"/>
          <w:sz w:val="22"/>
          <w:szCs w:val="22"/>
          <w:lang w:val="ro-RO"/>
        </w:rPr>
        <w:t xml:space="preserve"> constituie reducerea numărului de câini fără stăpân, ameliorarea sănătății și bunăstării câinilor din adăposturi, stoparea înmulțirii necontrolate a câinilor de rasă comună, prevenirea abandonului și a pierderii câinilor, reducerea apariției rabiei și a altor zoonoze, reducerea riscurilor sănătății oamenilor, prevenirea agresivității asupra oamenilor și animalelor precum și reducerea comerțului ilegal și a traficului cu animale.</w:t>
      </w:r>
    </w:p>
    <w:p w:rsidR="00263884" w:rsidRPr="00263884" w:rsidRDefault="00263884" w:rsidP="00263884">
      <w:pPr>
        <w:spacing w:before="0" w:line="276" w:lineRule="auto"/>
        <w:rPr>
          <w:rFonts w:ascii="Times New Roman" w:hAnsi="Times New Roman" w:cs="Times New Roman"/>
          <w:b/>
          <w:sz w:val="22"/>
          <w:szCs w:val="22"/>
          <w:lang w:val="ro-RO"/>
        </w:rPr>
      </w:pPr>
      <w:r w:rsidRPr="00263884">
        <w:rPr>
          <w:rFonts w:ascii="Times New Roman" w:hAnsi="Times New Roman" w:cs="Times New Roman"/>
          <w:b/>
          <w:sz w:val="22"/>
          <w:szCs w:val="22"/>
          <w:lang w:val="ro-RO"/>
        </w:rPr>
        <w:t>Beneficii anticipate a fi obținute:</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satisfacerea cerințelor și nevoilor comunității locale;</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continuitatea serviciului;</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ridicarea continuă a standardelor și a indicatorilor de performanță ai serviciilor prestate;</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dezvoltarea și modernizarea infrastructurii bazei de gospodărire a câinilor fără stăpân ;</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protecția și conservarea mediului natural;</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menținerea condițiilor sanitare în conformitate cu normele de igienă și sănătate publică</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îmbunătățirea condițiilor de viată a cetățenilor;</w:t>
      </w:r>
    </w:p>
    <w:p w:rsidR="00263884" w:rsidRPr="00263884" w:rsidRDefault="00263884"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dezvoltarea durabilă a serviciilor; </w:t>
      </w:r>
    </w:p>
    <w:p w:rsidR="00263884" w:rsidRPr="00263884" w:rsidRDefault="00263884" w:rsidP="00263884">
      <w:pPr>
        <w:numPr>
          <w:ilvl w:val="0"/>
          <w:numId w:val="24"/>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protecția animalelor, cu evidențierea măsurilor de protecție pe etape de dezvoltare, în</w:t>
      </w:r>
    </w:p>
    <w:p w:rsidR="00263884" w:rsidRPr="00263884" w:rsidRDefault="00263884" w:rsidP="00C03A9D">
      <w:pPr>
        <w:autoSpaceDE w:val="0"/>
        <w:autoSpaceDN w:val="0"/>
        <w:adjustRightInd w:val="0"/>
        <w:spacing w:before="0" w:line="276" w:lineRule="auto"/>
        <w:ind w:left="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 </w:t>
      </w:r>
      <w:r w:rsidRPr="00263884">
        <w:rPr>
          <w:rFonts w:ascii="Times New Roman" w:hAnsi="Times New Roman" w:cs="Times New Roman"/>
          <w:sz w:val="22"/>
          <w:szCs w:val="22"/>
          <w:lang w:val="ro-RO"/>
        </w:rPr>
        <w:tab/>
        <w:t>concordanță cu programul de adaptare la normele Uniunii Europene;</w:t>
      </w:r>
    </w:p>
    <w:p w:rsidR="00263884" w:rsidRPr="00263884" w:rsidRDefault="00263884" w:rsidP="00263884">
      <w:pPr>
        <w:spacing w:before="0" w:line="276" w:lineRule="auto"/>
        <w:rPr>
          <w:rFonts w:ascii="Times New Roman" w:hAnsi="Times New Roman" w:cs="Times New Roman"/>
          <w:b/>
          <w:sz w:val="22"/>
          <w:szCs w:val="22"/>
          <w:lang w:val="ro-RO"/>
        </w:rPr>
      </w:pPr>
      <w:r w:rsidRPr="00263884">
        <w:rPr>
          <w:rFonts w:ascii="Times New Roman" w:hAnsi="Times New Roman" w:cs="Times New Roman"/>
          <w:b/>
          <w:sz w:val="22"/>
          <w:szCs w:val="22"/>
          <w:lang w:val="ro-RO"/>
        </w:rPr>
        <w:t xml:space="preserve">Valoarea estimată a contractului: </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Valoarea totală estimată a achiziției este de 840.000,00 lei fără TVA.</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lastRenderedPageBreak/>
        <w:t>Valoarea estimată a achiziției având ca obiect servicii de supraveghere și gestionare a câinilor fără stăpân s</w:t>
      </w:r>
      <w:r w:rsidRPr="00263884">
        <w:rPr>
          <w:rStyle w:val="StyleTimesNewRoman11pt"/>
          <w:szCs w:val="22"/>
          <w:lang w:val="ro-RO"/>
        </w:rPr>
        <w:t>-a realizat pe bază istorică</w:t>
      </w:r>
      <w:r w:rsidRPr="00263884">
        <w:rPr>
          <w:rFonts w:ascii="Times New Roman" w:hAnsi="Times New Roman" w:cs="Times New Roman"/>
          <w:sz w:val="22"/>
          <w:szCs w:val="22"/>
          <w:lang w:val="ro-RO"/>
        </w:rPr>
        <w:t xml:space="preserve"> referitoare la achizițiile similare.</w:t>
      </w:r>
    </w:p>
    <w:p w:rsidR="00263884" w:rsidRPr="00263884" w:rsidRDefault="00263884" w:rsidP="00263884">
      <w:pPr>
        <w:spacing w:before="0" w:line="276" w:lineRule="auto"/>
        <w:rPr>
          <w:rFonts w:ascii="Times New Roman" w:hAnsi="Times New Roman" w:cs="Times New Roman"/>
          <w:sz w:val="22"/>
          <w:szCs w:val="22"/>
          <w:lang w:val="ro-RO"/>
        </w:rPr>
      </w:pP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Poziția nr. </w:t>
      </w:r>
      <w:r>
        <w:rPr>
          <w:rFonts w:ascii="Times New Roman" w:hAnsi="Times New Roman" w:cs="Times New Roman"/>
          <w:sz w:val="22"/>
          <w:szCs w:val="22"/>
          <w:lang w:val="ro-RO"/>
        </w:rPr>
        <w:t xml:space="preserve">..... </w:t>
      </w:r>
      <w:r w:rsidRPr="00263884">
        <w:rPr>
          <w:rFonts w:ascii="Times New Roman" w:hAnsi="Times New Roman" w:cs="Times New Roman"/>
          <w:sz w:val="22"/>
          <w:szCs w:val="22"/>
          <w:lang w:val="ro-RO"/>
        </w:rPr>
        <w:t>din Plan anual SICAP 2024 versiunea ....</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Număr unic de înregistrare: </w:t>
      </w:r>
      <w:r w:rsidRPr="00263884">
        <w:rPr>
          <w:rFonts w:ascii="Times New Roman" w:hAnsi="Times New Roman" w:cs="Times New Roman"/>
          <w:sz w:val="22"/>
          <w:szCs w:val="22"/>
          <w:shd w:val="clear" w:color="auto" w:fill="FFFFFF"/>
          <w:lang w:val="ro-RO"/>
        </w:rPr>
        <w:t>……………………………….</w:t>
      </w:r>
    </w:p>
    <w:p w:rsidR="00263884" w:rsidRPr="00263884" w:rsidRDefault="00263884" w:rsidP="00263884">
      <w:pPr>
        <w:spacing w:before="0" w:line="276" w:lineRule="auto"/>
        <w:jc w:val="left"/>
        <w:rPr>
          <w:rFonts w:ascii="Times New Roman" w:hAnsi="Times New Roman" w:cs="Times New Roman"/>
          <w:b/>
          <w:sz w:val="22"/>
          <w:szCs w:val="22"/>
          <w:lang w:val="ro-RO"/>
        </w:rPr>
      </w:pPr>
    </w:p>
    <w:p w:rsidR="00263884" w:rsidRPr="00263884" w:rsidRDefault="00263884" w:rsidP="00263884">
      <w:pPr>
        <w:spacing w:before="0" w:line="276" w:lineRule="auto"/>
        <w:rPr>
          <w:rFonts w:ascii="Times New Roman" w:hAnsi="Times New Roman" w:cs="Times New Roman"/>
          <w:b/>
          <w:sz w:val="22"/>
          <w:szCs w:val="22"/>
          <w:lang w:val="ro-RO"/>
        </w:rPr>
      </w:pPr>
      <w:r w:rsidRPr="00263884">
        <w:rPr>
          <w:rFonts w:ascii="Times New Roman" w:hAnsi="Times New Roman" w:cs="Times New Roman"/>
          <w:b/>
          <w:sz w:val="22"/>
          <w:szCs w:val="22"/>
          <w:lang w:val="ro-RO"/>
        </w:rPr>
        <w:t>Fonduri alocate:</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Sursă finanțare: Buget local</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Poziție bugetară: </w:t>
      </w:r>
    </w:p>
    <w:p w:rsidR="00263884" w:rsidRPr="00263884" w:rsidRDefault="00263884" w:rsidP="00263884">
      <w:pPr>
        <w:spacing w:before="0" w:line="276" w:lineRule="auto"/>
        <w:rPr>
          <w:rFonts w:ascii="Times New Roman" w:hAnsi="Times New Roman" w:cs="Times New Roman"/>
          <w:b/>
          <w:sz w:val="22"/>
          <w:szCs w:val="22"/>
          <w:lang w:val="ro-RO"/>
        </w:rPr>
      </w:pPr>
      <w:r w:rsidRPr="00263884">
        <w:rPr>
          <w:rFonts w:ascii="Times New Roman" w:hAnsi="Times New Roman" w:cs="Times New Roman"/>
          <w:b/>
          <w:sz w:val="22"/>
          <w:szCs w:val="22"/>
          <w:lang w:val="ro-RO"/>
        </w:rPr>
        <w:t>Managementul procesului de achiziție</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Etapa I – Etapa de planificare/pregătire, inclusiv consultarea pieței</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Modalitatea de derulare a Etapei I</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Întocmire referat de necesitate, de către Compartimentul pentru Monitorizare Societăți Comerciale.</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Etapa a-II-a–Organizarea procedurii și atribuirea contractului/acordului-cadru</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Modalitatea de derulare a Etapei a II a</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Întocmirea Documentație de atribuire cu strategie de contractare, Fișă de date a achiziției, formulare de către Compartimentul intern specializat in achiziții.</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Etapa a-</w:t>
      </w:r>
      <w:smartTag w:uri="urn:schemas-microsoft-com:office:smarttags" w:element="stockticker">
        <w:r w:rsidRPr="00263884">
          <w:rPr>
            <w:rFonts w:ascii="Times New Roman" w:hAnsi="Times New Roman" w:cs="Times New Roman"/>
            <w:sz w:val="22"/>
            <w:szCs w:val="22"/>
            <w:lang w:val="ro-RO"/>
          </w:rPr>
          <w:t>III</w:t>
        </w:r>
      </w:smartTag>
      <w:r w:rsidRPr="00263884">
        <w:rPr>
          <w:rFonts w:ascii="Times New Roman" w:hAnsi="Times New Roman" w:cs="Times New Roman"/>
          <w:sz w:val="22"/>
          <w:szCs w:val="22"/>
          <w:lang w:val="ro-RO"/>
        </w:rPr>
        <w:t>-a – Post atribuire contract/acord-cadru, executarea și monitorizarea implementării contractului/ acordului-cadru</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Direcție derulatoare contract: Compartimentul pentru Monitorizare Societăți Comerciale;</w:t>
      </w:r>
    </w:p>
    <w:p w:rsidR="00263884" w:rsidRPr="00263884"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Modalitatea de implementare a contractului</w:t>
      </w:r>
    </w:p>
    <w:p w:rsidR="00263884" w:rsidRPr="00C03A9D" w:rsidRDefault="00263884"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Achizitorul are dreptul de a verifica modul de prestare a serviciilor pentru a stabili conformitatea lor cu prevederile prezentului contract, respectiv a Ofertei prin reprezentanții săi împuterniciți în acest scop.</w:t>
      </w:r>
    </w:p>
    <w:p w:rsidR="00C9213D" w:rsidRPr="00263884" w:rsidRDefault="00C9213D" w:rsidP="00EA0BBC">
      <w:pPr>
        <w:autoSpaceDE w:val="0"/>
        <w:autoSpaceDN w:val="0"/>
        <w:adjustRightInd w:val="0"/>
        <w:spacing w:before="0" w:line="276" w:lineRule="auto"/>
        <w:ind w:firstLine="708"/>
        <w:rPr>
          <w:rFonts w:ascii="Times New Roman" w:hAnsi="Times New Roman" w:cs="Times New Roman"/>
          <w:b/>
          <w:bCs/>
          <w:sz w:val="22"/>
          <w:szCs w:val="22"/>
          <w:lang w:val="ro-RO"/>
        </w:rPr>
      </w:pPr>
      <w:r w:rsidRPr="00263884">
        <w:rPr>
          <w:rFonts w:ascii="Times New Roman" w:hAnsi="Times New Roman" w:cs="Times New Roman"/>
          <w:b/>
          <w:bCs/>
          <w:sz w:val="22"/>
          <w:szCs w:val="22"/>
          <w:lang w:val="ro-RO"/>
        </w:rPr>
        <w:t>DISPOZIȚII GENERALE</w:t>
      </w:r>
    </w:p>
    <w:p w:rsidR="00C9213D" w:rsidRPr="00263884" w:rsidRDefault="00C9213D" w:rsidP="00EA0BBC">
      <w:pPr>
        <w:autoSpaceDE w:val="0"/>
        <w:autoSpaceDN w:val="0"/>
        <w:adjustRightInd w:val="0"/>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Scopul delegării Serviciului public pentru gestionarea câinilor fără stăpân de pe raza municipiului Sfântu Gheorghe îl constituie reducerea numărului de câini fără stăpân, ameliorarea sănătății și bunăstării câinilor din adăposturi, stoparea înmulțirii necontrolate a câinilor de rasă comună, prevenirea abandonului și a pierderii câinilor, reducerea apariției rabiei și a altor zoonoze, reducerea riscurilor sănătății oamenilor, prevenirea agresivității asupra oamenilor și animalelor precum și reducerea comerțului ilegal și a traficului cu animale.</w:t>
      </w:r>
    </w:p>
    <w:p w:rsidR="00C9213D" w:rsidRPr="00263884" w:rsidRDefault="00C9213D" w:rsidP="00EA0BBC">
      <w:pPr>
        <w:autoSpaceDE w:val="0"/>
        <w:autoSpaceDN w:val="0"/>
        <w:adjustRightInd w:val="0"/>
        <w:spacing w:before="0" w:line="276" w:lineRule="auto"/>
        <w:ind w:firstLine="360"/>
        <w:rPr>
          <w:rFonts w:ascii="Times New Roman" w:hAnsi="Times New Roman" w:cs="Times New Roman"/>
          <w:sz w:val="22"/>
          <w:szCs w:val="22"/>
          <w:lang w:val="ro-RO"/>
        </w:rPr>
      </w:pPr>
      <w:r w:rsidRPr="00263884">
        <w:rPr>
          <w:rFonts w:ascii="Times New Roman" w:hAnsi="Times New Roman" w:cs="Times New Roman"/>
          <w:sz w:val="22"/>
          <w:szCs w:val="22"/>
          <w:lang w:val="ro-RO"/>
        </w:rPr>
        <w:t>Legislația în domeniul delegării serviciului public de gestionare a câinilor fără stăpân, este reprezentată de:</w:t>
      </w:r>
    </w:p>
    <w:p w:rsidR="00C9213D" w:rsidRPr="00263884" w:rsidRDefault="00C9213D" w:rsidP="00C03A9D">
      <w:pPr>
        <w:numPr>
          <w:ilvl w:val="0"/>
          <w:numId w:val="26"/>
        </w:numPr>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Ordonanța Guvernului nr. 71/2002 privind organizarea şi funcționarea serviciilor publice de administrare a domeniului public şi privat de interes local, cu modificările şi completările ulterioare;</w:t>
      </w:r>
    </w:p>
    <w:p w:rsidR="00C9213D" w:rsidRPr="00263884" w:rsidRDefault="00C9213D" w:rsidP="00263884">
      <w:pPr>
        <w:numPr>
          <w:ilvl w:val="0"/>
          <w:numId w:val="26"/>
        </w:numPr>
        <w:suppressAutoHyphens/>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Legea nr. 98/2016 a achizițiilor publice, cu modificările și completările ulterioare;</w:t>
      </w:r>
    </w:p>
    <w:p w:rsidR="00C9213D" w:rsidRPr="00263884" w:rsidRDefault="00C9213D" w:rsidP="00C03A9D">
      <w:pPr>
        <w:numPr>
          <w:ilvl w:val="0"/>
          <w:numId w:val="26"/>
        </w:numPr>
        <w:suppressAutoHyphens/>
        <w:spacing w:before="0" w:line="276" w:lineRule="auto"/>
        <w:ind w:left="0" w:firstLine="360"/>
        <w:contextualSpacing/>
        <w:rPr>
          <w:rFonts w:ascii="Times New Roman" w:eastAsia="Times New Roman" w:hAnsi="Times New Roman" w:cs="Times New Roman"/>
          <w:sz w:val="22"/>
          <w:szCs w:val="22"/>
          <w:lang w:val="ro-RO" w:eastAsia="ro-RO"/>
        </w:rPr>
      </w:pPr>
      <w:r w:rsidRPr="00263884">
        <w:rPr>
          <w:rFonts w:ascii="Times New Roman" w:hAnsi="Times New Roman" w:cs="Times New Roman"/>
          <w:sz w:val="22"/>
          <w:szCs w:val="22"/>
          <w:lang w:val="ro-RO"/>
        </w:rPr>
        <w:t>Ordonanța de Urgență nr. 155/2001 privind aprobarea programului de gestionare a câinilor fără stăpân, cu modificările și completările ulterioare;</w:t>
      </w:r>
    </w:p>
    <w:p w:rsidR="00C9213D" w:rsidRPr="00263884" w:rsidRDefault="00C9213D" w:rsidP="00C03A9D">
      <w:pPr>
        <w:numPr>
          <w:ilvl w:val="0"/>
          <w:numId w:val="26"/>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Legea nr. 227/2002 pentru aprobarea OUG nr. 155/2001 privind aprobarea programului de gestionare a câinilor fără stăpân, cu modificările și completările ulterioare;</w:t>
      </w:r>
    </w:p>
    <w:p w:rsidR="00C9213D" w:rsidRPr="00263884" w:rsidRDefault="00C9213D" w:rsidP="00C03A9D">
      <w:pPr>
        <w:numPr>
          <w:ilvl w:val="0"/>
          <w:numId w:val="26"/>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Hotărârea nr. 1059/2013 pentru aprobarea Normelor metodologice de aplicare a Ordonanței de urgență a Guvernului nr. 155/2001 privind aprobarea programului de gestionare a câinilor fără stăpân, cu modificările și completările ulterioare;</w:t>
      </w:r>
    </w:p>
    <w:p w:rsidR="00C9213D" w:rsidRPr="00263884" w:rsidRDefault="00C9213D" w:rsidP="00C03A9D">
      <w:pPr>
        <w:numPr>
          <w:ilvl w:val="0"/>
          <w:numId w:val="26"/>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Legea nr. 205/2004 privind protecția animalelor, republicată, cu modificările și completările ulterioare;</w:t>
      </w:r>
    </w:p>
    <w:p w:rsidR="00C9213D" w:rsidRPr="00263884" w:rsidRDefault="00C9213D" w:rsidP="00263884">
      <w:pPr>
        <w:numPr>
          <w:ilvl w:val="0"/>
          <w:numId w:val="26"/>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Ordonanța Guvernului nr. 21/2002 privind gospodărirea localităților urbane și rurale.</w:t>
      </w:r>
    </w:p>
    <w:p w:rsidR="00263884" w:rsidRPr="00263884" w:rsidRDefault="00C9213D" w:rsidP="00263884">
      <w:pPr>
        <w:numPr>
          <w:ilvl w:val="0"/>
          <w:numId w:val="26"/>
        </w:numPr>
        <w:spacing w:before="0" w:line="276" w:lineRule="auto"/>
        <w:rPr>
          <w:rFonts w:ascii="Times New Roman" w:eastAsia="Times New Roman" w:hAnsi="Times New Roman" w:cs="Times New Roman"/>
          <w:sz w:val="22"/>
          <w:szCs w:val="22"/>
          <w:lang w:val="ro-RO"/>
        </w:rPr>
      </w:pPr>
      <w:r w:rsidRPr="00263884">
        <w:rPr>
          <w:rFonts w:ascii="Times New Roman" w:eastAsia="Times New Roman" w:hAnsi="Times New Roman" w:cs="Times New Roman"/>
          <w:snapToGrid w:val="0"/>
          <w:sz w:val="22"/>
          <w:szCs w:val="22"/>
          <w:lang w:val="ro-RO"/>
        </w:rPr>
        <w:t>Legea nr. 52/2003 privind transparența decizională în administrația publică, republicată;</w:t>
      </w:r>
    </w:p>
    <w:p w:rsidR="005933F7" w:rsidRPr="00263884" w:rsidRDefault="005933F7" w:rsidP="00263884">
      <w:pPr>
        <w:spacing w:before="0" w:line="276" w:lineRule="auto"/>
        <w:rPr>
          <w:rFonts w:ascii="Times New Roman" w:eastAsia="Times New Roman" w:hAnsi="Times New Roman" w:cs="Times New Roman"/>
          <w:sz w:val="22"/>
          <w:szCs w:val="22"/>
          <w:lang w:val="ro-RO"/>
        </w:rPr>
      </w:pPr>
      <w:r w:rsidRPr="00263884">
        <w:rPr>
          <w:rFonts w:ascii="Times New Roman" w:hAnsi="Times New Roman" w:cs="Times New Roman"/>
          <w:sz w:val="22"/>
          <w:szCs w:val="22"/>
          <w:lang w:val="ro-RO"/>
        </w:rPr>
        <w:t xml:space="preserve">Hotărârea </w:t>
      </w:r>
      <w:r w:rsidRPr="00263884">
        <w:rPr>
          <w:rFonts w:ascii="Times New Roman" w:hAnsi="Times New Roman" w:cs="Times New Roman"/>
          <w:b/>
          <w:sz w:val="22"/>
          <w:szCs w:val="22"/>
          <w:lang w:val="ro-RO"/>
        </w:rPr>
        <w:t>Consiliul Local al Municipiului Sfântu Gheorghe</w:t>
      </w:r>
      <w:r w:rsidR="00263884">
        <w:rPr>
          <w:rFonts w:ascii="Times New Roman" w:hAnsi="Times New Roman" w:cs="Times New Roman"/>
          <w:b/>
          <w:sz w:val="22"/>
          <w:szCs w:val="22"/>
          <w:lang w:val="ro-RO"/>
        </w:rPr>
        <w:t>:</w:t>
      </w:r>
    </w:p>
    <w:p w:rsidR="00C9213D" w:rsidRPr="00EA0BBC" w:rsidRDefault="005933F7" w:rsidP="00EA0BBC">
      <w:pPr>
        <w:spacing w:before="0" w:line="276" w:lineRule="auto"/>
        <w:ind w:firstLine="708"/>
        <w:rPr>
          <w:rFonts w:ascii="Times New Roman" w:hAnsi="Times New Roman" w:cs="Times New Roman"/>
          <w:snapToGrid w:val="0"/>
          <w:sz w:val="22"/>
          <w:lang w:val="ro-RO"/>
        </w:rPr>
      </w:pPr>
      <w:r w:rsidRPr="00263884">
        <w:rPr>
          <w:rFonts w:ascii="Times New Roman" w:hAnsi="Times New Roman" w:cs="Times New Roman"/>
          <w:snapToGrid w:val="0"/>
          <w:sz w:val="22"/>
          <w:lang w:val="ro-RO"/>
        </w:rPr>
        <w:t xml:space="preserve">Achiziționarea delegării serviciului public de gestionare și supraveghere a câinilor fără stăpân de pe raza municipiului Sfântu Gheorghe de către persoane juridice care pot presta </w:t>
      </w:r>
      <w:proofErr w:type="spellStart"/>
      <w:r w:rsidRPr="00263884">
        <w:rPr>
          <w:rFonts w:ascii="Times New Roman" w:hAnsi="Times New Roman" w:cs="Times New Roman"/>
          <w:snapToGrid w:val="0"/>
          <w:sz w:val="22"/>
          <w:lang w:val="ro-RO"/>
        </w:rPr>
        <w:t>activităţi</w:t>
      </w:r>
      <w:proofErr w:type="spellEnd"/>
      <w:r w:rsidRPr="00263884">
        <w:rPr>
          <w:rFonts w:ascii="Times New Roman" w:hAnsi="Times New Roman" w:cs="Times New Roman"/>
          <w:snapToGrid w:val="0"/>
          <w:sz w:val="22"/>
          <w:lang w:val="ro-RO"/>
        </w:rPr>
        <w:t xml:space="preserve"> în domeniul </w:t>
      </w:r>
      <w:proofErr w:type="spellStart"/>
      <w:r w:rsidRPr="00263884">
        <w:rPr>
          <w:rFonts w:ascii="Times New Roman" w:hAnsi="Times New Roman" w:cs="Times New Roman"/>
          <w:snapToGrid w:val="0"/>
          <w:sz w:val="22"/>
          <w:lang w:val="ro-RO"/>
        </w:rPr>
        <w:lastRenderedPageBreak/>
        <w:t>protecţiei</w:t>
      </w:r>
      <w:proofErr w:type="spellEnd"/>
      <w:r w:rsidRPr="00263884">
        <w:rPr>
          <w:rFonts w:ascii="Times New Roman" w:hAnsi="Times New Roman" w:cs="Times New Roman"/>
          <w:snapToGrid w:val="0"/>
          <w:sz w:val="22"/>
          <w:lang w:val="ro-RO"/>
        </w:rPr>
        <w:t xml:space="preserve"> animalelor şi de către </w:t>
      </w:r>
      <w:proofErr w:type="spellStart"/>
      <w:r w:rsidRPr="00263884">
        <w:rPr>
          <w:rFonts w:ascii="Times New Roman" w:hAnsi="Times New Roman" w:cs="Times New Roman"/>
          <w:snapToGrid w:val="0"/>
          <w:sz w:val="22"/>
          <w:lang w:val="ro-RO"/>
        </w:rPr>
        <w:t>asociaţii</w:t>
      </w:r>
      <w:proofErr w:type="spellEnd"/>
      <w:r w:rsidRPr="00263884">
        <w:rPr>
          <w:rFonts w:ascii="Times New Roman" w:hAnsi="Times New Roman" w:cs="Times New Roman"/>
          <w:snapToGrid w:val="0"/>
          <w:sz w:val="22"/>
          <w:lang w:val="ro-RO"/>
        </w:rPr>
        <w:t xml:space="preserve"> sau </w:t>
      </w:r>
      <w:proofErr w:type="spellStart"/>
      <w:r w:rsidRPr="00263884">
        <w:rPr>
          <w:rFonts w:ascii="Times New Roman" w:hAnsi="Times New Roman" w:cs="Times New Roman"/>
          <w:snapToGrid w:val="0"/>
          <w:sz w:val="22"/>
          <w:lang w:val="ro-RO"/>
        </w:rPr>
        <w:t>fundaţii</w:t>
      </w:r>
      <w:proofErr w:type="spellEnd"/>
      <w:r w:rsidRPr="00263884">
        <w:rPr>
          <w:rFonts w:ascii="Times New Roman" w:hAnsi="Times New Roman" w:cs="Times New Roman"/>
          <w:snapToGrid w:val="0"/>
          <w:sz w:val="22"/>
          <w:lang w:val="ro-RO"/>
        </w:rPr>
        <w:t xml:space="preserve"> care </w:t>
      </w:r>
      <w:proofErr w:type="spellStart"/>
      <w:r w:rsidRPr="00263884">
        <w:rPr>
          <w:rFonts w:ascii="Times New Roman" w:hAnsi="Times New Roman" w:cs="Times New Roman"/>
          <w:snapToGrid w:val="0"/>
          <w:sz w:val="22"/>
          <w:lang w:val="ro-RO"/>
        </w:rPr>
        <w:t>desfăşoară</w:t>
      </w:r>
      <w:proofErr w:type="spellEnd"/>
      <w:r w:rsidRPr="00263884">
        <w:rPr>
          <w:rFonts w:ascii="Times New Roman" w:hAnsi="Times New Roman" w:cs="Times New Roman"/>
          <w:snapToGrid w:val="0"/>
          <w:sz w:val="22"/>
          <w:lang w:val="ro-RO"/>
        </w:rPr>
        <w:t xml:space="preserve"> </w:t>
      </w:r>
      <w:proofErr w:type="spellStart"/>
      <w:r w:rsidRPr="00263884">
        <w:rPr>
          <w:rFonts w:ascii="Times New Roman" w:hAnsi="Times New Roman" w:cs="Times New Roman"/>
          <w:snapToGrid w:val="0"/>
          <w:sz w:val="22"/>
          <w:lang w:val="ro-RO"/>
        </w:rPr>
        <w:t>activităţi</w:t>
      </w:r>
      <w:proofErr w:type="spellEnd"/>
      <w:r w:rsidRPr="00263884">
        <w:rPr>
          <w:rFonts w:ascii="Times New Roman" w:hAnsi="Times New Roman" w:cs="Times New Roman"/>
          <w:snapToGrid w:val="0"/>
          <w:sz w:val="22"/>
          <w:lang w:val="ro-RO"/>
        </w:rPr>
        <w:t xml:space="preserve"> în domeniul </w:t>
      </w:r>
      <w:proofErr w:type="spellStart"/>
      <w:r w:rsidRPr="00263884">
        <w:rPr>
          <w:rFonts w:ascii="Times New Roman" w:hAnsi="Times New Roman" w:cs="Times New Roman"/>
          <w:snapToGrid w:val="0"/>
          <w:sz w:val="22"/>
          <w:lang w:val="ro-RO"/>
        </w:rPr>
        <w:t>protecţiei</w:t>
      </w:r>
      <w:proofErr w:type="spellEnd"/>
      <w:r w:rsidRPr="00263884">
        <w:rPr>
          <w:rFonts w:ascii="Times New Roman" w:hAnsi="Times New Roman" w:cs="Times New Roman"/>
          <w:snapToGrid w:val="0"/>
          <w:sz w:val="22"/>
          <w:lang w:val="ro-RO"/>
        </w:rPr>
        <w:t xml:space="preserve"> animalelor, potrivit statutului, cu </w:t>
      </w:r>
      <w:proofErr w:type="spellStart"/>
      <w:r w:rsidRPr="00263884">
        <w:rPr>
          <w:rFonts w:ascii="Times New Roman" w:hAnsi="Times New Roman" w:cs="Times New Roman"/>
          <w:snapToGrid w:val="0"/>
          <w:sz w:val="22"/>
          <w:lang w:val="ro-RO"/>
        </w:rPr>
        <w:t>obligaţia</w:t>
      </w:r>
      <w:proofErr w:type="spellEnd"/>
      <w:r w:rsidRPr="00263884">
        <w:rPr>
          <w:rFonts w:ascii="Times New Roman" w:hAnsi="Times New Roman" w:cs="Times New Roman"/>
          <w:snapToGrid w:val="0"/>
          <w:sz w:val="22"/>
          <w:lang w:val="ro-RO"/>
        </w:rPr>
        <w:t xml:space="preserve"> asigurării serviciilor medical-veterinare, contractate cu medici veterinari de liberă practică, </w:t>
      </w:r>
      <w:proofErr w:type="spellStart"/>
      <w:r w:rsidRPr="00263884">
        <w:rPr>
          <w:rFonts w:ascii="Times New Roman" w:hAnsi="Times New Roman" w:cs="Times New Roman"/>
          <w:snapToGrid w:val="0"/>
          <w:sz w:val="22"/>
          <w:lang w:val="ro-RO"/>
        </w:rPr>
        <w:t>organizaţi</w:t>
      </w:r>
      <w:proofErr w:type="spellEnd"/>
      <w:r w:rsidRPr="00263884">
        <w:rPr>
          <w:rFonts w:ascii="Times New Roman" w:hAnsi="Times New Roman" w:cs="Times New Roman"/>
          <w:snapToGrid w:val="0"/>
          <w:sz w:val="22"/>
          <w:lang w:val="ro-RO"/>
        </w:rPr>
        <w:t xml:space="preserve"> în </w:t>
      </w:r>
      <w:proofErr w:type="spellStart"/>
      <w:r w:rsidRPr="00263884">
        <w:rPr>
          <w:rFonts w:ascii="Times New Roman" w:hAnsi="Times New Roman" w:cs="Times New Roman"/>
          <w:snapToGrid w:val="0"/>
          <w:sz w:val="22"/>
          <w:lang w:val="ro-RO"/>
        </w:rPr>
        <w:t>condiţiile</w:t>
      </w:r>
      <w:proofErr w:type="spellEnd"/>
      <w:r w:rsidRPr="00263884">
        <w:rPr>
          <w:rFonts w:ascii="Times New Roman" w:hAnsi="Times New Roman" w:cs="Times New Roman"/>
          <w:snapToGrid w:val="0"/>
          <w:sz w:val="22"/>
          <w:lang w:val="ro-RO"/>
        </w:rPr>
        <w:t xml:space="preserve"> legii.</w:t>
      </w:r>
    </w:p>
    <w:p w:rsidR="00C9213D" w:rsidRPr="00263884" w:rsidRDefault="00C9213D" w:rsidP="00EA0BBC">
      <w:pPr>
        <w:autoSpaceDE w:val="0"/>
        <w:autoSpaceDN w:val="0"/>
        <w:adjustRightInd w:val="0"/>
        <w:spacing w:before="0" w:line="276" w:lineRule="auto"/>
        <w:ind w:firstLine="708"/>
        <w:rPr>
          <w:rFonts w:ascii="Times New Roman" w:hAnsi="Times New Roman" w:cs="Times New Roman"/>
          <w:b/>
          <w:bCs/>
          <w:sz w:val="22"/>
          <w:szCs w:val="22"/>
          <w:lang w:val="ro-RO"/>
        </w:rPr>
      </w:pPr>
      <w:r w:rsidRPr="00263884">
        <w:rPr>
          <w:rFonts w:ascii="Times New Roman" w:hAnsi="Times New Roman" w:cs="Times New Roman"/>
          <w:b/>
          <w:bCs/>
          <w:sz w:val="22"/>
          <w:szCs w:val="22"/>
          <w:lang w:val="ro-RO"/>
        </w:rPr>
        <w:t xml:space="preserve"> OBIECTUL </w:t>
      </w:r>
      <w:r w:rsidRPr="00263884">
        <w:rPr>
          <w:rFonts w:ascii="Times New Roman" w:hAnsi="Times New Roman" w:cs="Times New Roman"/>
          <w:sz w:val="22"/>
          <w:szCs w:val="22"/>
          <w:lang w:val="ro-RO"/>
        </w:rPr>
        <w:t>Ș</w:t>
      </w:r>
      <w:r w:rsidRPr="00263884">
        <w:rPr>
          <w:rFonts w:ascii="Times New Roman" w:hAnsi="Times New Roman" w:cs="Times New Roman"/>
          <w:b/>
          <w:bCs/>
          <w:sz w:val="22"/>
          <w:szCs w:val="22"/>
          <w:lang w:val="ro-RO"/>
        </w:rPr>
        <w:t>I ARIA DE DESAFĂȘURARE A ACTIVITĂȚII:</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3. - </w:t>
      </w:r>
      <w:r w:rsidRPr="00263884">
        <w:rPr>
          <w:rFonts w:ascii="Times New Roman" w:hAnsi="Times New Roman" w:cs="Times New Roman"/>
          <w:sz w:val="22"/>
          <w:szCs w:val="22"/>
          <w:lang w:val="ro-RO"/>
        </w:rPr>
        <w:t>(1) Obiectul contractului este Serviciul specializat de gestionare a câinilor fără stăpân de pe raza municipiul Sfântu Gheorghe.</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ab/>
        <w:t>(2) Beneficiarul Serviciului specializat de gestionare a câinilor fără stăpân este Unitatea</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Administrativ Teritorială Municipiul Sfântu Gheorghe, str. 1 Decembrie 1918 nr. 2, Sfântu Gheorghe, județul Covasna.</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ab/>
        <w:t>(3) Serviciul specializat de gestionare a câinilor fără stăpân va fi prestat în aria geografică a municipiului Sfântu Gheorghe.</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4. - </w:t>
      </w:r>
      <w:r w:rsidRPr="00263884">
        <w:rPr>
          <w:rFonts w:ascii="Times New Roman" w:hAnsi="Times New Roman" w:cs="Times New Roman"/>
          <w:sz w:val="22"/>
          <w:szCs w:val="22"/>
          <w:lang w:val="ro-RO"/>
        </w:rPr>
        <w:t>Serviciul specializat de gestionare a câinilor fără stăpân va realiza pe raza municipiului Sfântu Gheorghe activitățile stipulate în Regulamentul privind organizarea și funcționarea serviciului specializat pentru gestionarea câinilor fără stăpân din municipiul Sfântu Gheorghe.</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5. - </w:t>
      </w:r>
      <w:r w:rsidRPr="00263884">
        <w:rPr>
          <w:rFonts w:ascii="Times New Roman" w:hAnsi="Times New Roman" w:cs="Times New Roman"/>
          <w:sz w:val="22"/>
          <w:szCs w:val="22"/>
          <w:lang w:val="ro-RO"/>
        </w:rPr>
        <w:t xml:space="preserve">Serviciul specializat de gestionare a câinilor fără stăpân se realizează cu respectarea strictă a normelor privind capturarea, transportul, îngrijirea și </w:t>
      </w:r>
      <w:proofErr w:type="spellStart"/>
      <w:r w:rsidRPr="00263884">
        <w:rPr>
          <w:rFonts w:ascii="Times New Roman" w:hAnsi="Times New Roman" w:cs="Times New Roman"/>
          <w:sz w:val="22"/>
          <w:szCs w:val="22"/>
          <w:lang w:val="ro-RO"/>
        </w:rPr>
        <w:t>eutanasierea</w:t>
      </w:r>
      <w:proofErr w:type="spellEnd"/>
      <w:r w:rsidRPr="00263884">
        <w:rPr>
          <w:rFonts w:ascii="Times New Roman" w:hAnsi="Times New Roman" w:cs="Times New Roman"/>
          <w:sz w:val="22"/>
          <w:szCs w:val="22"/>
          <w:lang w:val="ro-RO"/>
        </w:rPr>
        <w:t xml:space="preserve">  câinilor fără stăpân care suferă de boli incurabile constatate de medicul veterinar, precum și a celor, care nu au fost revendicați sau adoptați în termenul stabilit prin Decizie a Primarului municipiului Sfântu Gheorghe; </w:t>
      </w:r>
    </w:p>
    <w:p w:rsidR="00C9213D" w:rsidRPr="00EA0BBC"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6. - </w:t>
      </w:r>
      <w:r w:rsidRPr="00263884">
        <w:rPr>
          <w:rFonts w:ascii="Times New Roman" w:hAnsi="Times New Roman" w:cs="Times New Roman"/>
          <w:sz w:val="22"/>
          <w:szCs w:val="22"/>
          <w:lang w:val="ro-RO"/>
        </w:rPr>
        <w:t>Serviciul specializat de gestionare a câinilor fără stăpân va asigura protecția acestora conform principiilor europene de protejare a animalelor, concomitent cu protecția cetățenilor din unitatea administrativ-teritorială în care funcționează.</w:t>
      </w:r>
    </w:p>
    <w:p w:rsidR="00C9213D" w:rsidRPr="00263884" w:rsidRDefault="00C9213D" w:rsidP="00EA0BBC">
      <w:pPr>
        <w:autoSpaceDE w:val="0"/>
        <w:autoSpaceDN w:val="0"/>
        <w:adjustRightInd w:val="0"/>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b/>
          <w:bCs/>
          <w:sz w:val="22"/>
          <w:szCs w:val="22"/>
          <w:lang w:val="ro-RO"/>
        </w:rPr>
        <w:t>DESCRIEREA ACTIVITĂȚILOR</w:t>
      </w:r>
    </w:p>
    <w:p w:rsidR="00C9213D" w:rsidRPr="00263884" w:rsidRDefault="00C9213D" w:rsidP="00263884">
      <w:pPr>
        <w:spacing w:before="0" w:line="276" w:lineRule="auto"/>
        <w:contextualSpacing/>
        <w:rPr>
          <w:rFonts w:ascii="Times New Roman" w:hAnsi="Times New Roman" w:cs="Times New Roman"/>
          <w:bCs/>
          <w:sz w:val="22"/>
          <w:szCs w:val="22"/>
          <w:lang w:val="ro-RO"/>
        </w:rPr>
      </w:pPr>
      <w:r w:rsidRPr="00263884">
        <w:rPr>
          <w:rFonts w:ascii="Times New Roman" w:hAnsi="Times New Roman" w:cs="Times New Roman"/>
          <w:b/>
          <w:bCs/>
          <w:sz w:val="22"/>
          <w:szCs w:val="22"/>
          <w:lang w:val="ro-RO"/>
        </w:rPr>
        <w:tab/>
        <w:t xml:space="preserve">Art. 7. </w:t>
      </w:r>
      <w:r w:rsidRPr="00263884">
        <w:rPr>
          <w:rFonts w:ascii="Times New Roman" w:hAnsi="Times New Roman" w:cs="Times New Roman"/>
          <w:bCs/>
          <w:sz w:val="22"/>
          <w:szCs w:val="22"/>
          <w:lang w:val="ro-RO"/>
        </w:rPr>
        <w:t>Activitatea de gestionare a câinilor fără stăpân este un serviciu public organizat și monitorizat de autoritatea administrației publice locale.</w:t>
      </w:r>
    </w:p>
    <w:p w:rsidR="00C9213D" w:rsidRPr="00263884" w:rsidRDefault="00C9213D" w:rsidP="00263884">
      <w:pPr>
        <w:spacing w:before="0" w:line="276" w:lineRule="auto"/>
        <w:contextualSpacing/>
        <w:rPr>
          <w:rFonts w:ascii="Times New Roman" w:hAnsi="Times New Roman" w:cs="Times New Roman"/>
          <w:bCs/>
          <w:sz w:val="22"/>
          <w:szCs w:val="22"/>
          <w:lang w:val="ro-RO"/>
        </w:rPr>
      </w:pPr>
      <w:r w:rsidRPr="00263884">
        <w:rPr>
          <w:rFonts w:ascii="Times New Roman" w:hAnsi="Times New Roman" w:cs="Times New Roman"/>
          <w:bCs/>
          <w:sz w:val="22"/>
          <w:szCs w:val="22"/>
          <w:lang w:val="ro-RO"/>
        </w:rPr>
        <w:tab/>
        <w:t>Serviciul pentru gestionarea câinilor fără stăpân va asigura protecția câinilor conform principiilor europene de protecție a animalelor, concomitent cu protecția cetățenilor din municipiul Sfântu Gheorghe.</w:t>
      </w:r>
    </w:p>
    <w:p w:rsidR="00C9213D" w:rsidRPr="00263884" w:rsidRDefault="00C9213D" w:rsidP="00263884">
      <w:p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ab/>
        <w:t>Activitatea serviciului public de gestionare a câinilor fără stăpân a municipiului Sfântu Gheorghe va realiza următoarele:</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capturarea câinilor fără stăpân;</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transportarea animalelor la adăpostul serviciului de gestionare a câinilor fără stăpân;</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eliberarea animalelor contra unei taxe sau cu scutire de taxă pentru organizațiile de protecție a animalelor;</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cazarea, îngrijirea, deparazitarea, vaccinarea, sterilizarea, </w:t>
      </w:r>
      <w:proofErr w:type="spellStart"/>
      <w:r w:rsidRPr="00263884">
        <w:rPr>
          <w:rFonts w:ascii="Times New Roman" w:hAnsi="Times New Roman" w:cs="Times New Roman"/>
          <w:sz w:val="22"/>
          <w:szCs w:val="22"/>
          <w:lang w:val="ro-RO"/>
        </w:rPr>
        <w:t>microciparea</w:t>
      </w:r>
      <w:proofErr w:type="spellEnd"/>
      <w:r w:rsidRPr="00263884">
        <w:rPr>
          <w:rFonts w:ascii="Times New Roman" w:hAnsi="Times New Roman" w:cs="Times New Roman"/>
          <w:sz w:val="22"/>
          <w:szCs w:val="22"/>
          <w:lang w:val="ro-RO"/>
        </w:rPr>
        <w:t>, înregistrarea într-o evidență unică a câinilor;</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proofErr w:type="spellStart"/>
      <w:r w:rsidRPr="00263884">
        <w:rPr>
          <w:rFonts w:ascii="Times New Roman" w:hAnsi="Times New Roman" w:cs="Times New Roman"/>
          <w:sz w:val="22"/>
          <w:szCs w:val="22"/>
          <w:lang w:val="ro-RO"/>
        </w:rPr>
        <w:t>eutanasierea</w:t>
      </w:r>
      <w:proofErr w:type="spellEnd"/>
      <w:r w:rsidRPr="00263884">
        <w:rPr>
          <w:rFonts w:ascii="Times New Roman" w:hAnsi="Times New Roman" w:cs="Times New Roman"/>
          <w:sz w:val="22"/>
          <w:szCs w:val="22"/>
          <w:lang w:val="ro-RO"/>
        </w:rPr>
        <w:t xml:space="preserve"> câinilor fără stăpân care suferă de boli cronice și incurabile, de către personal specializat propriu sau contractat, cu respectarea prevederilor legale;</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proofErr w:type="spellStart"/>
      <w:r w:rsidRPr="00263884">
        <w:rPr>
          <w:rFonts w:ascii="Times New Roman" w:hAnsi="Times New Roman" w:cs="Times New Roman"/>
          <w:sz w:val="22"/>
          <w:szCs w:val="22"/>
          <w:lang w:val="ro-RO"/>
        </w:rPr>
        <w:t>eutanasierea</w:t>
      </w:r>
      <w:proofErr w:type="spellEnd"/>
      <w:r w:rsidRPr="00263884">
        <w:rPr>
          <w:rFonts w:ascii="Times New Roman" w:hAnsi="Times New Roman" w:cs="Times New Roman"/>
          <w:sz w:val="22"/>
          <w:szCs w:val="22"/>
          <w:lang w:val="ro-RO"/>
        </w:rPr>
        <w:t xml:space="preserve"> câinilor fără stăpâni, indiferent de starea lor de sănătate,  dacă aceștia nu au fost revendicați sau adoptați în termenul stabilit prin Decizie a Primarului municipiului Sfântu Gheorghe;</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adopția și revendicarea animalelor fără stăpân;</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efectuarea dezinfecțiilor și dezinsecțiilor în adăpost;</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satisfacerea cerințelor și nevoilor comunității locale cum ar fi acționarea în cel mai scurt timp după diferite sesizări din partea cetățenilor cu privire la disconfortul produs de câinii fără stăpân;</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protecția și conservarea mediului înconjurător;</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menținerea condițiilor sanitare în conformitate cu normele de igienă și sănătatea publică;</w:t>
      </w:r>
    </w:p>
    <w:p w:rsidR="00C9213D" w:rsidRPr="00263884" w:rsidRDefault="00C9213D" w:rsidP="00263884">
      <w:pPr>
        <w:numPr>
          <w:ilvl w:val="0"/>
          <w:numId w:val="29"/>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asigurarea adăposturilor temporare pentru câini, cu avizul serviciului de specialitate sanitar veterinar.</w:t>
      </w:r>
    </w:p>
    <w:p w:rsidR="00C9213D" w:rsidRPr="00263884" w:rsidRDefault="00C9213D" w:rsidP="00263884">
      <w:p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ab/>
      </w:r>
      <w:r w:rsidRPr="00263884">
        <w:rPr>
          <w:rFonts w:ascii="Times New Roman" w:hAnsi="Times New Roman" w:cs="Times New Roman"/>
          <w:b/>
          <w:bCs/>
          <w:sz w:val="22"/>
          <w:szCs w:val="22"/>
          <w:lang w:val="ro-RO"/>
        </w:rPr>
        <w:t xml:space="preserve">Art. 8. </w:t>
      </w:r>
      <w:r w:rsidRPr="00263884">
        <w:rPr>
          <w:rFonts w:ascii="Times New Roman" w:hAnsi="Times New Roman" w:cs="Times New Roman"/>
          <w:b/>
          <w:sz w:val="22"/>
          <w:szCs w:val="22"/>
          <w:lang w:val="ro-RO"/>
        </w:rPr>
        <w:t>Utilizatorii serviciilor pentru gestionarea câinilor fără stăpân</w:t>
      </w:r>
      <w:r w:rsidRPr="00263884">
        <w:rPr>
          <w:rFonts w:ascii="Times New Roman" w:hAnsi="Times New Roman" w:cs="Times New Roman"/>
          <w:sz w:val="22"/>
          <w:szCs w:val="22"/>
          <w:lang w:val="ro-RO"/>
        </w:rPr>
        <w:t xml:space="preserve"> </w:t>
      </w:r>
      <w:r w:rsidRPr="00263884">
        <w:rPr>
          <w:rFonts w:ascii="Times New Roman" w:hAnsi="Times New Roman" w:cs="Times New Roman"/>
          <w:b/>
          <w:sz w:val="22"/>
          <w:szCs w:val="22"/>
          <w:lang w:val="ro-RO"/>
        </w:rPr>
        <w:t>sunt:</w:t>
      </w:r>
      <w:r w:rsidRPr="00263884">
        <w:rPr>
          <w:rFonts w:ascii="Times New Roman" w:hAnsi="Times New Roman" w:cs="Times New Roman"/>
          <w:sz w:val="22"/>
          <w:szCs w:val="22"/>
          <w:lang w:val="ro-RO"/>
        </w:rPr>
        <w:t xml:space="preserve"> </w:t>
      </w:r>
    </w:p>
    <w:p w:rsidR="00C9213D" w:rsidRPr="00263884" w:rsidRDefault="00C9213D" w:rsidP="00263884">
      <w:pPr>
        <w:numPr>
          <w:ilvl w:val="0"/>
          <w:numId w:val="27"/>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Unitatea administrativ teritorială a municipiului Sfântu Gheorghe</w:t>
      </w:r>
    </w:p>
    <w:p w:rsidR="00C9213D" w:rsidRPr="00263884" w:rsidRDefault="00C9213D" w:rsidP="00263884">
      <w:pPr>
        <w:numPr>
          <w:ilvl w:val="0"/>
          <w:numId w:val="27"/>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lastRenderedPageBreak/>
        <w:t>Cetățenii - persoane fizice și asociații de locatari sau proprietari, cetățeni ai municipiului Sfântu Gheorghe</w:t>
      </w:r>
    </w:p>
    <w:p w:rsidR="00C9213D" w:rsidRPr="00263884" w:rsidRDefault="00C9213D" w:rsidP="00263884">
      <w:pPr>
        <w:numPr>
          <w:ilvl w:val="0"/>
          <w:numId w:val="27"/>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Agenții economici care își desfășoară activitatea pe teritoriul municipiului Sfântu Gheorghe.</w:t>
      </w:r>
    </w:p>
    <w:p w:rsidR="00C9213D" w:rsidRPr="00263884" w:rsidRDefault="00C9213D" w:rsidP="00263884">
      <w:p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ab/>
        <w:t>Serviciul public pentru gestionarea câinilor fără stăpân va fi prestat în aria geografică a municipiului Sfântu Gheorghe.</w:t>
      </w:r>
    </w:p>
    <w:p w:rsidR="00C9213D" w:rsidRPr="00263884" w:rsidRDefault="00C9213D" w:rsidP="00263884">
      <w:pPr>
        <w:autoSpaceDE w:val="0"/>
        <w:autoSpaceDN w:val="0"/>
        <w:adjustRightInd w:val="0"/>
        <w:spacing w:before="0" w:line="276" w:lineRule="auto"/>
        <w:ind w:left="720"/>
        <w:contextualSpacing/>
        <w:rPr>
          <w:rFonts w:ascii="Times New Roman" w:hAnsi="Times New Roman" w:cs="Times New Roman"/>
          <w:b/>
          <w:sz w:val="22"/>
          <w:szCs w:val="22"/>
          <w:lang w:val="ro-RO"/>
        </w:rPr>
      </w:pPr>
      <w:r w:rsidRPr="00263884">
        <w:rPr>
          <w:rFonts w:ascii="Times New Roman" w:hAnsi="Times New Roman" w:cs="Times New Roman"/>
          <w:b/>
          <w:bCs/>
          <w:sz w:val="22"/>
          <w:szCs w:val="22"/>
          <w:lang w:val="ro-RO"/>
        </w:rPr>
        <w:t xml:space="preserve">Art. 9. </w:t>
      </w:r>
      <w:r w:rsidRPr="00263884">
        <w:rPr>
          <w:rFonts w:ascii="Times New Roman" w:hAnsi="Times New Roman" w:cs="Times New Roman"/>
          <w:b/>
          <w:sz w:val="22"/>
          <w:szCs w:val="22"/>
          <w:lang w:val="ro-RO"/>
        </w:rPr>
        <w:t>Serviciul de gestionare a câinilor fără stăpân</w:t>
      </w:r>
      <w:r w:rsidRPr="00263884">
        <w:rPr>
          <w:rFonts w:ascii="Times New Roman" w:hAnsi="Times New Roman" w:cs="Times New Roman"/>
          <w:sz w:val="22"/>
          <w:szCs w:val="22"/>
          <w:lang w:val="ro-RO"/>
        </w:rPr>
        <w:t xml:space="preserve"> </w:t>
      </w:r>
      <w:r w:rsidRPr="00263884">
        <w:rPr>
          <w:rFonts w:ascii="Times New Roman" w:hAnsi="Times New Roman" w:cs="Times New Roman"/>
          <w:b/>
          <w:sz w:val="22"/>
          <w:szCs w:val="22"/>
          <w:lang w:val="ro-RO"/>
        </w:rPr>
        <w:t>va asigura:</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satisfacerea cerințelor și nevoilor comunității locale;</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continuitatea serviciului;</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ridicarea continuă a standardelor și a indicatorilor de performanță ai serviciilor prestate;</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dezvoltarea și modernizarea infrastructurii bazei de gospodărire a câinilor fără stăpân ;</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protecția și conservarea mediului natural;</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menținerea condițiilor sanitare în conformitate cu normele de igienă și sănătate publică</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îmbunătățirea condițiilor de viată a cetățenilor;</w:t>
      </w:r>
    </w:p>
    <w:p w:rsidR="00C9213D" w:rsidRPr="00263884" w:rsidRDefault="00C9213D" w:rsidP="00263884">
      <w:pPr>
        <w:numPr>
          <w:ilvl w:val="0"/>
          <w:numId w:val="24"/>
        </w:num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dezvoltarea durabilă a serviciilor; </w:t>
      </w:r>
    </w:p>
    <w:p w:rsidR="00C9213D" w:rsidRPr="00263884" w:rsidRDefault="00C9213D" w:rsidP="00263884">
      <w:pPr>
        <w:numPr>
          <w:ilvl w:val="0"/>
          <w:numId w:val="24"/>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protecția animalelor, cu evidențierea măsurilor de protecție pe etape de dezvoltare, în concordanță cu programul de adaptare la normele Uniunii Europene;</w:t>
      </w:r>
    </w:p>
    <w:p w:rsidR="00C9213D" w:rsidRPr="00263884" w:rsidRDefault="00C9213D" w:rsidP="00263884">
      <w:p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ab/>
        <w:t>Autoritățile administrației publice locale acționează în numele și în interesul comunităților locale pe care le reprezintă și răspund fața de acestea pentru:</w:t>
      </w:r>
    </w:p>
    <w:p w:rsidR="00C9213D" w:rsidRPr="00263884" w:rsidRDefault="00C9213D" w:rsidP="00263884">
      <w:pPr>
        <w:pStyle w:val="ListParagraph"/>
        <w:numPr>
          <w:ilvl w:val="0"/>
          <w:numId w:val="28"/>
        </w:numPr>
        <w:autoSpaceDE w:val="0"/>
        <w:autoSpaceDN w:val="0"/>
        <w:adjustRightInd w:val="0"/>
        <w:spacing w:before="0" w:line="276" w:lineRule="auto"/>
        <w:ind w:left="0" w:firstLine="360"/>
        <w:contextualSpacing/>
        <w:rPr>
          <w:rFonts w:ascii="Times New Roman" w:hAnsi="Times New Roman" w:cs="Times New Roman"/>
          <w:lang w:val="ro-RO"/>
        </w:rPr>
      </w:pPr>
      <w:r w:rsidRPr="00263884">
        <w:rPr>
          <w:rFonts w:ascii="Times New Roman" w:hAnsi="Times New Roman" w:cs="Times New Roman"/>
          <w:lang w:val="ro-RO"/>
        </w:rPr>
        <w:t>modul în care gestionează și administrează infrastructura edilitar-urbană a municipiului Sfântu Gheorghe;</w:t>
      </w:r>
    </w:p>
    <w:p w:rsidR="00C9213D" w:rsidRPr="00EA0BBC" w:rsidRDefault="00C9213D" w:rsidP="00263884">
      <w:pPr>
        <w:pStyle w:val="ListParagraph"/>
        <w:numPr>
          <w:ilvl w:val="0"/>
          <w:numId w:val="28"/>
        </w:numPr>
        <w:autoSpaceDE w:val="0"/>
        <w:autoSpaceDN w:val="0"/>
        <w:adjustRightInd w:val="0"/>
        <w:spacing w:before="0" w:line="276" w:lineRule="auto"/>
        <w:ind w:left="0" w:firstLine="360"/>
        <w:contextualSpacing/>
        <w:rPr>
          <w:rFonts w:ascii="Times New Roman" w:hAnsi="Times New Roman" w:cs="Times New Roman"/>
          <w:lang w:val="ro-RO"/>
        </w:rPr>
      </w:pPr>
      <w:r w:rsidRPr="00263884">
        <w:rPr>
          <w:rFonts w:ascii="Times New Roman" w:hAnsi="Times New Roman" w:cs="Times New Roman"/>
          <w:lang w:val="ro-RO"/>
        </w:rPr>
        <w:t>modul în care organizează, coordonează și controlează serviciul de gestionare a câinilor fără stăpân.</w:t>
      </w:r>
    </w:p>
    <w:p w:rsidR="00C9213D" w:rsidRPr="00263884" w:rsidRDefault="00EA0BBC" w:rsidP="00263884">
      <w:pPr>
        <w:tabs>
          <w:tab w:val="left" w:pos="426"/>
        </w:tabs>
        <w:autoSpaceDE w:val="0"/>
        <w:autoSpaceDN w:val="0"/>
        <w:adjustRightInd w:val="0"/>
        <w:spacing w:before="0" w:line="276" w:lineRule="auto"/>
        <w:rPr>
          <w:rFonts w:ascii="Times New Roman" w:hAnsi="Times New Roman" w:cs="Times New Roman"/>
          <w:b/>
          <w:bCs/>
          <w:sz w:val="22"/>
          <w:szCs w:val="22"/>
          <w:lang w:val="ro-RO"/>
        </w:rPr>
      </w:pPr>
      <w:r>
        <w:rPr>
          <w:rFonts w:ascii="Times New Roman" w:hAnsi="Times New Roman" w:cs="Times New Roman"/>
          <w:b/>
          <w:bCs/>
          <w:sz w:val="22"/>
          <w:szCs w:val="22"/>
          <w:lang w:val="ro-RO"/>
        </w:rPr>
        <w:tab/>
      </w:r>
      <w:r w:rsidR="00C9213D" w:rsidRPr="00263884">
        <w:rPr>
          <w:rFonts w:ascii="Times New Roman" w:hAnsi="Times New Roman" w:cs="Times New Roman"/>
          <w:b/>
          <w:bCs/>
          <w:sz w:val="22"/>
          <w:szCs w:val="22"/>
          <w:lang w:val="ro-RO"/>
        </w:rPr>
        <w:t xml:space="preserve">DREPTURILE </w:t>
      </w:r>
      <w:r w:rsidR="00C9213D" w:rsidRPr="00263884">
        <w:rPr>
          <w:rFonts w:ascii="Times New Roman" w:hAnsi="Times New Roman" w:cs="Times New Roman"/>
          <w:b/>
          <w:sz w:val="22"/>
          <w:szCs w:val="22"/>
          <w:lang w:val="ro-RO"/>
        </w:rPr>
        <w:t>Ș</w:t>
      </w:r>
      <w:r w:rsidR="00C9213D" w:rsidRPr="00263884">
        <w:rPr>
          <w:rFonts w:ascii="Times New Roman" w:hAnsi="Times New Roman" w:cs="Times New Roman"/>
          <w:b/>
          <w:bCs/>
          <w:sz w:val="22"/>
          <w:szCs w:val="22"/>
          <w:lang w:val="ro-RO"/>
        </w:rPr>
        <w:t>I OBLIGA</w:t>
      </w:r>
      <w:r w:rsidR="00C9213D" w:rsidRPr="00263884">
        <w:rPr>
          <w:rFonts w:ascii="Times New Roman" w:hAnsi="Times New Roman" w:cs="Times New Roman"/>
          <w:b/>
          <w:sz w:val="22"/>
          <w:szCs w:val="22"/>
          <w:lang w:val="ro-RO"/>
        </w:rPr>
        <w:t>Ț</w:t>
      </w:r>
      <w:r w:rsidR="00C9213D" w:rsidRPr="00263884">
        <w:rPr>
          <w:rFonts w:ascii="Times New Roman" w:hAnsi="Times New Roman" w:cs="Times New Roman"/>
          <w:b/>
          <w:bCs/>
          <w:sz w:val="22"/>
          <w:szCs w:val="22"/>
          <w:lang w:val="ro-RO"/>
        </w:rPr>
        <w:t>IILE P</w:t>
      </w:r>
      <w:r w:rsidR="00C9213D" w:rsidRPr="00263884">
        <w:rPr>
          <w:rFonts w:ascii="Times New Roman" w:hAnsi="Times New Roman" w:cs="Times New Roman"/>
          <w:b/>
          <w:sz w:val="22"/>
          <w:szCs w:val="22"/>
          <w:lang w:val="ro-RO"/>
        </w:rPr>
        <w:t>Ă</w:t>
      </w:r>
      <w:r w:rsidR="00C9213D" w:rsidRPr="00263884">
        <w:rPr>
          <w:rFonts w:ascii="Times New Roman" w:hAnsi="Times New Roman" w:cs="Times New Roman"/>
          <w:b/>
          <w:bCs/>
          <w:sz w:val="22"/>
          <w:szCs w:val="22"/>
          <w:lang w:val="ro-RO"/>
        </w:rPr>
        <w:t>R</w:t>
      </w:r>
      <w:r w:rsidR="00C9213D" w:rsidRPr="00263884">
        <w:rPr>
          <w:rFonts w:ascii="Times New Roman" w:hAnsi="Times New Roman" w:cs="Times New Roman"/>
          <w:b/>
          <w:sz w:val="22"/>
          <w:szCs w:val="22"/>
          <w:lang w:val="ro-RO"/>
        </w:rPr>
        <w:t>Ț</w:t>
      </w:r>
      <w:r w:rsidR="00C9213D" w:rsidRPr="00263884">
        <w:rPr>
          <w:rFonts w:ascii="Times New Roman" w:hAnsi="Times New Roman" w:cs="Times New Roman"/>
          <w:b/>
          <w:bCs/>
          <w:sz w:val="22"/>
          <w:szCs w:val="22"/>
          <w:lang w:val="ro-RO"/>
        </w:rPr>
        <w:t>ILOR</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10. - </w:t>
      </w:r>
      <w:r w:rsidRPr="00263884">
        <w:rPr>
          <w:rFonts w:ascii="Times New Roman" w:hAnsi="Times New Roman" w:cs="Times New Roman"/>
          <w:sz w:val="22"/>
          <w:szCs w:val="22"/>
          <w:lang w:val="ro-RO"/>
        </w:rPr>
        <w:t>Drepturile achizitorului</w:t>
      </w:r>
    </w:p>
    <w:p w:rsidR="00C9213D" w:rsidRPr="00263884" w:rsidRDefault="00C9213D" w:rsidP="00263884">
      <w:pPr>
        <w:numPr>
          <w:ilvl w:val="0"/>
          <w:numId w:val="30"/>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să urmărească, să monitorizeze și să controleze operatorul serviciului cu privire la modul de gestionare a serviciului public; </w:t>
      </w:r>
    </w:p>
    <w:p w:rsidR="00C9213D" w:rsidRPr="00263884" w:rsidRDefault="00C9213D" w:rsidP="00263884">
      <w:pPr>
        <w:numPr>
          <w:ilvl w:val="0"/>
          <w:numId w:val="30"/>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în funcție de calitatea serviciului prestat, achizitorul își rezervă dreptul de a refuza la plata contravaloarea serviciilor executate.</w:t>
      </w:r>
    </w:p>
    <w:p w:rsidR="00C9213D" w:rsidRPr="00263884" w:rsidRDefault="00C9213D" w:rsidP="00263884">
      <w:pPr>
        <w:numPr>
          <w:ilvl w:val="0"/>
          <w:numId w:val="30"/>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sancționeze operatorul în cazul în care acesta nu respectă indicatorii de performanță și parametrii de eficiență la care s-a angajat prin contract, cu excepția situațiilor care nu se datorează acestuia;</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11. - </w:t>
      </w:r>
      <w:r w:rsidRPr="00263884">
        <w:rPr>
          <w:rFonts w:ascii="Times New Roman" w:hAnsi="Times New Roman" w:cs="Times New Roman"/>
          <w:sz w:val="22"/>
          <w:szCs w:val="22"/>
          <w:lang w:val="ro-RO"/>
        </w:rPr>
        <w:t>Obligațiile achizitorului:</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asigure un mediu de afaceri concurențial și transparent și să asigure un tratament egal tuturor operatorilor;</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asigure publicitatea și accesul liber la informațiile publice privind pregătirea ofertelor și participarea la licitații;</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elaboreze și să aprobe documentele necesare organizării și desfășurării gestiunii serviciului public ;</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aducă la cunoștința publică, în condițiile legii, hotărârile și dispozițiile al căror obiect îl constituie serviciul specializat de gestionare a câinilor fără stăpân;</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respecte și să îndeplinească obligațiile asumate prin contract;</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achite contravaloarea prestațiilor efectuate de operator, conform clauzelor contractuale;</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păstreze confidențialitatea, în condițiile legii, a informațiilor cu privire la activitatea</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operatorului, altele decât cele publice.</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12. - </w:t>
      </w:r>
      <w:r w:rsidRPr="00263884">
        <w:rPr>
          <w:rFonts w:ascii="Times New Roman" w:hAnsi="Times New Roman" w:cs="Times New Roman"/>
          <w:sz w:val="22"/>
          <w:szCs w:val="22"/>
          <w:lang w:val="ro-RO"/>
        </w:rPr>
        <w:t>Drepturile și obligațiile operatorului serviciului specializat de gestionare a câinilor fără stăpân se înscriu în Regulamentul de organizare al serviciului public de gestionare a câinilor fără stăpân și în contract, urmărind-se astfel asigurarea și menținerea echilibrului contractual pe toată durata de derulare a acestuia.</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13. - </w:t>
      </w:r>
      <w:r w:rsidRPr="00263884">
        <w:rPr>
          <w:rFonts w:ascii="Times New Roman" w:hAnsi="Times New Roman" w:cs="Times New Roman"/>
          <w:sz w:val="22"/>
          <w:szCs w:val="22"/>
          <w:lang w:val="ro-RO"/>
        </w:rPr>
        <w:t>Drepturile prestatorului sunt următoarele:</w:t>
      </w:r>
    </w:p>
    <w:p w:rsidR="00C9213D" w:rsidRPr="00263884" w:rsidRDefault="00C9213D" w:rsidP="00263884">
      <w:pPr>
        <w:numPr>
          <w:ilvl w:val="0"/>
          <w:numId w:val="32"/>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încaseze contravaloarea serviciilor prestate, corespunzător cantității și calității acestora atât de la persoanele fizice sau juridice, cât și de la autoritatea publică locală;</w:t>
      </w:r>
    </w:p>
    <w:p w:rsidR="00C9213D" w:rsidRPr="00263884" w:rsidRDefault="00C9213D" w:rsidP="00263884">
      <w:pPr>
        <w:numPr>
          <w:ilvl w:val="0"/>
          <w:numId w:val="32"/>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lastRenderedPageBreak/>
        <w:t>să propună autorităților administrației publice locale ajustarea periodică a prețurilor și a tarifelor, în funcție de influențele intervenite în costurile de operare;</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t xml:space="preserve">Art. 14. - </w:t>
      </w:r>
      <w:r w:rsidRPr="00263884">
        <w:rPr>
          <w:rFonts w:ascii="Times New Roman" w:hAnsi="Times New Roman" w:cs="Times New Roman"/>
          <w:sz w:val="22"/>
          <w:szCs w:val="22"/>
          <w:lang w:val="ro-RO"/>
        </w:rPr>
        <w:t>Obligațiile prestatorului sunt următoarele:</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ab/>
        <w:t>(1) Prestatorul serviciului specializat de gestionarea câinilor fără stăpân are față de utilizatori următoarele obligații:</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presteze servicii de calitate utilizatorilor în conformitate cu clauzele prevăzute în contract;</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să deservească toți utilizatorii din aria de acoperire; </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respecte indicatorii de performanță stabiliți de Consiliul Local și a prevederilor Regulamentului de organizare și funcționare al serviciului specializat de gestionare a câinilor fără stăpân ;</w:t>
      </w:r>
    </w:p>
    <w:p w:rsidR="00C9213D" w:rsidRPr="00263884" w:rsidRDefault="00C9213D" w:rsidP="00263884">
      <w:pPr>
        <w:numPr>
          <w:ilvl w:val="0"/>
          <w:numId w:val="31"/>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furnizeze Consiliului Local informațiile solicitate și să asigure accesul la toate informațiile necesare verificării și evaluării funcționarii și dezvoltării serviciului, în conformitate cu contractul și prevederile legale in vigoare;</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pună în aplicare metode performanțe de management, care să conducă la reducerea costurilor de operare, inclusiv prin aplicarea procedurilor concurențiale prevăzute de normele legale în vigoare pentru achizițiile publice de lucrări, bunuri și servicii;</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asigure finanțarea pregătirii și perfecționării profesionale a propriilor salariați.</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țină registrele speciale stipulate în legislația aferentă la zi;</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să permită accesul reprezentanților asociațiilor, organizațiilor și societăților de protecție a animalelor la operațiile de capturare, adăpostire, vaccinare, deparazitare, adopție și </w:t>
      </w:r>
      <w:proofErr w:type="spellStart"/>
      <w:r w:rsidRPr="00263884">
        <w:rPr>
          <w:rFonts w:ascii="Times New Roman" w:hAnsi="Times New Roman" w:cs="Times New Roman"/>
          <w:sz w:val="22"/>
          <w:szCs w:val="22"/>
          <w:lang w:val="ro-RO"/>
        </w:rPr>
        <w:t>eutanasiere</w:t>
      </w:r>
      <w:proofErr w:type="spellEnd"/>
      <w:r w:rsidRPr="00263884">
        <w:rPr>
          <w:rFonts w:ascii="Times New Roman" w:hAnsi="Times New Roman" w:cs="Times New Roman"/>
          <w:sz w:val="22"/>
          <w:szCs w:val="22"/>
          <w:lang w:val="ro-RO"/>
        </w:rPr>
        <w:t>, în cazul în care aceștia o solicită, dar pe baza unui program orar prestabilit.</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comunice lunar la direcția sanitar veterinara județeană, Primăriei municipiului datele pe care legislația îl obligă;</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prezinte lunar Consiliului Local informare scrisă privind modul de gestionare a</w:t>
      </w:r>
    </w:p>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serviciului;</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respecte normele de protecția muncii, PSI și să ia măsurile necesare privind igiena și siguranța la locul de muncă.</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respecte condițiile de mediu conform legislației în vigoare pe toată durata contractului;</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să respecte condițiile </w:t>
      </w:r>
      <w:proofErr w:type="spellStart"/>
      <w:r w:rsidRPr="00263884">
        <w:rPr>
          <w:rFonts w:ascii="Times New Roman" w:hAnsi="Times New Roman" w:cs="Times New Roman"/>
          <w:sz w:val="22"/>
          <w:szCs w:val="22"/>
          <w:lang w:val="ro-RO"/>
        </w:rPr>
        <w:t>igienico</w:t>
      </w:r>
      <w:proofErr w:type="spellEnd"/>
      <w:r w:rsidRPr="00263884">
        <w:rPr>
          <w:rFonts w:ascii="Times New Roman" w:hAnsi="Times New Roman" w:cs="Times New Roman"/>
          <w:sz w:val="22"/>
          <w:szCs w:val="22"/>
          <w:lang w:val="ro-RO"/>
        </w:rPr>
        <w:t>-sanitare în conformitate cu normele de igienă și sănătate publică;</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obțină de la autoritățile competente autorizațiile de operare;</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efectueze întreținerea și reparațiile curente atât ale clădirilor cât și ale utilajelor cu care își desfășoară activitatea încât să mențină funcționalitatea permanentă a acestora;</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propună achizitorului scoaterea din funcțiune a mijloacelor fixe nefolosite;</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respecte condițiile impuse de natura bunurilor (materialele cu regim special, medicamentele etc);</w:t>
      </w:r>
    </w:p>
    <w:p w:rsidR="00C9213D" w:rsidRPr="00263884" w:rsidRDefault="00C9213D" w:rsidP="00263884">
      <w:pPr>
        <w:numPr>
          <w:ilvl w:val="0"/>
          <w:numId w:val="33"/>
        </w:numPr>
        <w:autoSpaceDE w:val="0"/>
        <w:autoSpaceDN w:val="0"/>
        <w:adjustRightInd w:val="0"/>
        <w:spacing w:before="0" w:line="276" w:lineRule="auto"/>
        <w:ind w:left="0" w:firstLine="360"/>
        <w:contextualSpacing/>
        <w:rPr>
          <w:rFonts w:ascii="Times New Roman" w:hAnsi="Times New Roman" w:cs="Times New Roman"/>
          <w:sz w:val="22"/>
          <w:szCs w:val="22"/>
          <w:lang w:val="ro-RO"/>
        </w:rPr>
      </w:pPr>
      <w:r w:rsidRPr="00263884">
        <w:rPr>
          <w:rFonts w:ascii="Times New Roman" w:hAnsi="Times New Roman" w:cs="Times New Roman"/>
          <w:sz w:val="22"/>
          <w:szCs w:val="22"/>
          <w:lang w:val="ro-RO"/>
        </w:rPr>
        <w:t>să asigure permanența serviciului de gestionare a câinilor fără stăpân;</w:t>
      </w:r>
    </w:p>
    <w:p w:rsidR="00C9213D" w:rsidRPr="00263884" w:rsidRDefault="00C9213D" w:rsidP="00263884">
      <w:pPr>
        <w:spacing w:before="0" w:line="276" w:lineRule="auto"/>
        <w:rPr>
          <w:rFonts w:ascii="Times New Roman" w:hAnsi="Times New Roman" w:cs="Times New Roman"/>
          <w:b/>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263884" w:rsidRDefault="00263884" w:rsidP="00263884">
      <w:pPr>
        <w:autoSpaceDE w:val="0"/>
        <w:autoSpaceDN w:val="0"/>
        <w:adjustRightInd w:val="0"/>
        <w:spacing w:before="0" w:line="276" w:lineRule="auto"/>
        <w:rPr>
          <w:rFonts w:ascii="Times New Roman" w:hAnsi="Times New Roman" w:cs="Times New Roman"/>
          <w:b/>
          <w:bCs/>
          <w:sz w:val="22"/>
          <w:szCs w:val="22"/>
          <w:lang w:val="ro-RO"/>
        </w:rPr>
      </w:pPr>
    </w:p>
    <w:p w:rsidR="00EA0BBC" w:rsidRDefault="00EA0BBC">
      <w:pPr>
        <w:spacing w:before="0" w:line="240" w:lineRule="auto"/>
        <w:jc w:val="left"/>
        <w:rPr>
          <w:rFonts w:ascii="Times New Roman" w:hAnsi="Times New Roman" w:cs="Times New Roman"/>
          <w:b/>
          <w:bCs/>
          <w:sz w:val="22"/>
          <w:szCs w:val="22"/>
          <w:lang w:val="ro-RO"/>
        </w:rPr>
      </w:pPr>
      <w:r>
        <w:rPr>
          <w:rFonts w:ascii="Times New Roman" w:hAnsi="Times New Roman" w:cs="Times New Roman"/>
          <w:b/>
          <w:bCs/>
          <w:sz w:val="22"/>
          <w:szCs w:val="22"/>
          <w:lang w:val="ro-RO"/>
        </w:rPr>
        <w:br w:type="page"/>
      </w:r>
    </w:p>
    <w:p w:rsidR="00C9213D" w:rsidRPr="000B2BBD" w:rsidRDefault="00C9213D" w:rsidP="00263884">
      <w:pPr>
        <w:autoSpaceDE w:val="0"/>
        <w:autoSpaceDN w:val="0"/>
        <w:adjustRightInd w:val="0"/>
        <w:spacing w:before="0" w:line="276" w:lineRule="auto"/>
        <w:rPr>
          <w:rFonts w:ascii="Times New Roman" w:hAnsi="Times New Roman" w:cs="Times New Roman"/>
          <w:b/>
          <w:bCs/>
          <w:sz w:val="22"/>
          <w:szCs w:val="22"/>
          <w:lang w:val="ro-RO"/>
        </w:rPr>
      </w:pPr>
      <w:r w:rsidRPr="00263884">
        <w:rPr>
          <w:rFonts w:ascii="Times New Roman" w:hAnsi="Times New Roman" w:cs="Times New Roman"/>
          <w:b/>
          <w:bCs/>
          <w:sz w:val="22"/>
          <w:szCs w:val="22"/>
          <w:lang w:val="ro-RO"/>
        </w:rPr>
        <w:lastRenderedPageBreak/>
        <w:t>INDICATORI DE PERFORMAN</w:t>
      </w:r>
      <w:r w:rsidRPr="00263884">
        <w:rPr>
          <w:rFonts w:ascii="Times New Roman" w:hAnsi="Times New Roman" w:cs="Times New Roman"/>
          <w:b/>
          <w:sz w:val="22"/>
          <w:szCs w:val="22"/>
          <w:lang w:val="ro-RO"/>
        </w:rPr>
        <w:t>ȚĂ Ș</w:t>
      </w:r>
      <w:r w:rsidRPr="00263884">
        <w:rPr>
          <w:rFonts w:ascii="Times New Roman" w:hAnsi="Times New Roman" w:cs="Times New Roman"/>
          <w:b/>
          <w:bCs/>
          <w:sz w:val="22"/>
          <w:szCs w:val="22"/>
          <w:lang w:val="ro-RO"/>
        </w:rPr>
        <w:t>I SANC</w:t>
      </w:r>
      <w:r w:rsidRPr="00263884">
        <w:rPr>
          <w:rFonts w:ascii="Times New Roman" w:hAnsi="Times New Roman" w:cs="Times New Roman"/>
          <w:b/>
          <w:sz w:val="22"/>
          <w:szCs w:val="22"/>
          <w:lang w:val="ro-RO"/>
        </w:rPr>
        <w:t>Ț</w:t>
      </w:r>
      <w:r w:rsidRPr="00263884">
        <w:rPr>
          <w:rFonts w:ascii="Times New Roman" w:hAnsi="Times New Roman" w:cs="Times New Roman"/>
          <w:b/>
          <w:bCs/>
          <w:sz w:val="22"/>
          <w:szCs w:val="22"/>
          <w:lang w:val="ro-RO"/>
        </w:rPr>
        <w:t>IUNI PENTRU NERESPECTAREA ACESTORA PRIVIND SERVICIUL SPECIALIZAT PENTRU GESTIONAREA C</w:t>
      </w:r>
      <w:r w:rsidRPr="00263884">
        <w:rPr>
          <w:rFonts w:ascii="Times New Roman" w:hAnsi="Times New Roman" w:cs="Times New Roman"/>
          <w:b/>
          <w:sz w:val="22"/>
          <w:szCs w:val="22"/>
          <w:lang w:val="ro-RO"/>
        </w:rPr>
        <w:t>Â</w:t>
      </w:r>
      <w:r w:rsidRPr="00263884">
        <w:rPr>
          <w:rFonts w:ascii="Times New Roman" w:hAnsi="Times New Roman" w:cs="Times New Roman"/>
          <w:b/>
          <w:bCs/>
          <w:sz w:val="22"/>
          <w:szCs w:val="22"/>
          <w:lang w:val="ro-RO"/>
        </w:rPr>
        <w:t>INILOR F</w:t>
      </w:r>
      <w:r w:rsidRPr="00263884">
        <w:rPr>
          <w:rFonts w:ascii="Times New Roman" w:hAnsi="Times New Roman" w:cs="Times New Roman"/>
          <w:b/>
          <w:sz w:val="22"/>
          <w:szCs w:val="22"/>
          <w:lang w:val="ro-RO"/>
        </w:rPr>
        <w:t>Ă</w:t>
      </w:r>
      <w:r w:rsidRPr="00263884">
        <w:rPr>
          <w:rFonts w:ascii="Times New Roman" w:hAnsi="Times New Roman" w:cs="Times New Roman"/>
          <w:b/>
          <w:bCs/>
          <w:sz w:val="22"/>
          <w:szCs w:val="22"/>
          <w:lang w:val="ro-RO"/>
        </w:rPr>
        <w:t>R</w:t>
      </w:r>
      <w:r w:rsidRPr="00263884">
        <w:rPr>
          <w:rFonts w:ascii="Times New Roman" w:hAnsi="Times New Roman" w:cs="Times New Roman"/>
          <w:b/>
          <w:sz w:val="22"/>
          <w:szCs w:val="22"/>
          <w:lang w:val="ro-RO"/>
        </w:rPr>
        <w:t xml:space="preserve">Ă </w:t>
      </w:r>
      <w:r w:rsidRPr="00263884">
        <w:rPr>
          <w:rFonts w:ascii="Times New Roman" w:hAnsi="Times New Roman" w:cs="Times New Roman"/>
          <w:b/>
          <w:bCs/>
          <w:sz w:val="22"/>
          <w:szCs w:val="22"/>
          <w:lang w:val="ro-RO"/>
        </w:rPr>
        <w:t>ST</w:t>
      </w:r>
      <w:r w:rsidRPr="00263884">
        <w:rPr>
          <w:rFonts w:ascii="Times New Roman" w:hAnsi="Times New Roman" w:cs="Times New Roman"/>
          <w:b/>
          <w:sz w:val="22"/>
          <w:szCs w:val="22"/>
          <w:lang w:val="ro-RO"/>
        </w:rPr>
        <w:t>Ă</w:t>
      </w:r>
      <w:r w:rsidRPr="00263884">
        <w:rPr>
          <w:rFonts w:ascii="Times New Roman" w:hAnsi="Times New Roman" w:cs="Times New Roman"/>
          <w:b/>
          <w:bCs/>
          <w:sz w:val="22"/>
          <w:szCs w:val="22"/>
          <w:lang w:val="ro-RO"/>
        </w:rPr>
        <w:t>P</w:t>
      </w:r>
      <w:r w:rsidRPr="00263884">
        <w:rPr>
          <w:rFonts w:ascii="Times New Roman" w:hAnsi="Times New Roman" w:cs="Times New Roman"/>
          <w:b/>
          <w:sz w:val="22"/>
          <w:szCs w:val="22"/>
          <w:lang w:val="ro-RO"/>
        </w:rPr>
        <w:t>Â</w:t>
      </w:r>
      <w:r w:rsidRPr="00263884">
        <w:rPr>
          <w:rFonts w:ascii="Times New Roman" w:hAnsi="Times New Roman" w:cs="Times New Roman"/>
          <w:b/>
          <w:bCs/>
          <w:sz w:val="22"/>
          <w:szCs w:val="22"/>
          <w:lang w:val="ro-RO"/>
        </w:rPr>
        <w:t>N ÎN MUNICIPIUL SFÂNTU GHEORGHE</w:t>
      </w:r>
    </w:p>
    <w:p w:rsidR="00C9213D" w:rsidRPr="00263884" w:rsidRDefault="00C9213D" w:rsidP="00263884">
      <w:pPr>
        <w:spacing w:before="0" w:line="276" w:lineRule="auto"/>
        <w:rPr>
          <w:rFonts w:ascii="Times New Roman" w:hAnsi="Times New Roman" w:cs="Times New Roman"/>
          <w:sz w:val="22"/>
          <w:szCs w:val="22"/>
          <w:lang w:val="ro-RO"/>
        </w:rPr>
      </w:pPr>
    </w:p>
    <w:tbl>
      <w:tblPr>
        <w:tblStyle w:val="TableGrid"/>
        <w:tblW w:w="9640" w:type="dxa"/>
        <w:tblInd w:w="-431" w:type="dxa"/>
        <w:tblLayout w:type="fixed"/>
        <w:tblLook w:val="04A0" w:firstRow="1" w:lastRow="0" w:firstColumn="1" w:lastColumn="0" w:noHBand="0" w:noVBand="1"/>
      </w:tblPr>
      <w:tblGrid>
        <w:gridCol w:w="3545"/>
        <w:gridCol w:w="1417"/>
        <w:gridCol w:w="1701"/>
        <w:gridCol w:w="2977"/>
      </w:tblGrid>
      <w:tr w:rsidR="00C9213D" w:rsidRPr="00263884" w:rsidTr="00E80CC4">
        <w:tc>
          <w:tcPr>
            <w:tcW w:w="3545" w:type="dxa"/>
          </w:tcPr>
          <w:p w:rsidR="00C9213D" w:rsidRPr="00263884" w:rsidRDefault="00C9213D" w:rsidP="00263884">
            <w:pPr>
              <w:spacing w:before="0" w:line="276" w:lineRule="auto"/>
              <w:jc w:val="center"/>
              <w:rPr>
                <w:rFonts w:ascii="Times New Roman" w:hAnsi="Times New Roman" w:cs="Times New Roman"/>
                <w:b/>
                <w:sz w:val="22"/>
                <w:szCs w:val="22"/>
                <w:lang w:val="ro-RO"/>
              </w:rPr>
            </w:pPr>
            <w:r w:rsidRPr="00263884">
              <w:rPr>
                <w:rFonts w:ascii="Times New Roman" w:hAnsi="Times New Roman" w:cs="Times New Roman"/>
                <w:b/>
                <w:sz w:val="22"/>
                <w:szCs w:val="22"/>
                <w:lang w:val="ro-RO"/>
              </w:rPr>
              <w:t>Denumire indicator</w:t>
            </w:r>
          </w:p>
        </w:tc>
        <w:tc>
          <w:tcPr>
            <w:tcW w:w="1417" w:type="dxa"/>
          </w:tcPr>
          <w:p w:rsidR="00C9213D" w:rsidRPr="00263884" w:rsidRDefault="00C9213D" w:rsidP="00263884">
            <w:pPr>
              <w:spacing w:before="0" w:line="276" w:lineRule="auto"/>
              <w:jc w:val="center"/>
              <w:rPr>
                <w:rFonts w:ascii="Times New Roman" w:hAnsi="Times New Roman" w:cs="Times New Roman"/>
                <w:b/>
                <w:sz w:val="22"/>
                <w:szCs w:val="22"/>
                <w:lang w:val="ro-RO"/>
              </w:rPr>
            </w:pPr>
            <w:r w:rsidRPr="00263884">
              <w:rPr>
                <w:rFonts w:ascii="Times New Roman" w:hAnsi="Times New Roman" w:cs="Times New Roman"/>
                <w:b/>
                <w:sz w:val="22"/>
                <w:szCs w:val="22"/>
                <w:lang w:val="ro-RO"/>
              </w:rPr>
              <w:t>Unitate de măsură</w:t>
            </w:r>
          </w:p>
        </w:tc>
        <w:tc>
          <w:tcPr>
            <w:tcW w:w="1701" w:type="dxa"/>
          </w:tcPr>
          <w:p w:rsidR="00C9213D" w:rsidRPr="00263884" w:rsidRDefault="00C9213D" w:rsidP="00263884">
            <w:pPr>
              <w:spacing w:before="0" w:line="276" w:lineRule="auto"/>
              <w:jc w:val="center"/>
              <w:rPr>
                <w:rFonts w:ascii="Times New Roman" w:hAnsi="Times New Roman" w:cs="Times New Roman"/>
                <w:b/>
                <w:sz w:val="22"/>
                <w:szCs w:val="22"/>
                <w:lang w:val="ro-RO"/>
              </w:rPr>
            </w:pPr>
            <w:r w:rsidRPr="00263884">
              <w:rPr>
                <w:rFonts w:ascii="Times New Roman" w:hAnsi="Times New Roman" w:cs="Times New Roman"/>
                <w:b/>
                <w:sz w:val="22"/>
                <w:szCs w:val="22"/>
                <w:lang w:val="ro-RO"/>
              </w:rPr>
              <w:t>Contractat</w:t>
            </w:r>
          </w:p>
        </w:tc>
        <w:tc>
          <w:tcPr>
            <w:tcW w:w="2977" w:type="dxa"/>
          </w:tcPr>
          <w:p w:rsidR="00C9213D" w:rsidRPr="00263884" w:rsidRDefault="00C9213D" w:rsidP="00263884">
            <w:pPr>
              <w:spacing w:before="0" w:line="276" w:lineRule="auto"/>
              <w:jc w:val="center"/>
              <w:rPr>
                <w:rFonts w:ascii="Times New Roman" w:hAnsi="Times New Roman" w:cs="Times New Roman"/>
                <w:b/>
                <w:sz w:val="22"/>
                <w:szCs w:val="22"/>
                <w:lang w:val="ro-RO"/>
              </w:rPr>
            </w:pPr>
            <w:r w:rsidRPr="00263884">
              <w:rPr>
                <w:rFonts w:ascii="Times New Roman" w:hAnsi="Times New Roman" w:cs="Times New Roman"/>
                <w:b/>
                <w:sz w:val="22"/>
                <w:szCs w:val="22"/>
                <w:lang w:val="ro-RO"/>
              </w:rPr>
              <w:t>Sancțiune</w:t>
            </w:r>
          </w:p>
        </w:tc>
      </w:tr>
      <w:tr w:rsidR="00C9213D" w:rsidRPr="00263884" w:rsidTr="00E80CC4">
        <w:tc>
          <w:tcPr>
            <w:tcW w:w="3545"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Număr câini capturați lunar raportat la numărul solicitărilor înregistrate</w:t>
            </w:r>
          </w:p>
        </w:tc>
        <w:tc>
          <w:tcPr>
            <w:tcW w:w="1417" w:type="dxa"/>
          </w:tcPr>
          <w:p w:rsidR="00C9213D" w:rsidRPr="00263884" w:rsidRDefault="00C9213D" w:rsidP="00263884">
            <w:pPr>
              <w:spacing w:before="0" w:line="276" w:lineRule="auto"/>
              <w:jc w:val="center"/>
              <w:rPr>
                <w:rFonts w:ascii="Times New Roman" w:hAnsi="Times New Roman" w:cs="Times New Roman"/>
                <w:sz w:val="22"/>
                <w:szCs w:val="22"/>
                <w:lang w:val="ro-RO"/>
              </w:rPr>
            </w:pPr>
            <w:r w:rsidRPr="00263884">
              <w:rPr>
                <w:rFonts w:ascii="Times New Roman" w:hAnsi="Times New Roman" w:cs="Times New Roman"/>
                <w:sz w:val="22"/>
                <w:szCs w:val="22"/>
                <w:lang w:val="ro-RO"/>
              </w:rPr>
              <w:t>%</w:t>
            </w:r>
          </w:p>
        </w:tc>
        <w:tc>
          <w:tcPr>
            <w:tcW w:w="1701" w:type="dxa"/>
          </w:tcPr>
          <w:p w:rsidR="00C9213D" w:rsidRPr="00263884" w:rsidRDefault="00C9213D" w:rsidP="00263884">
            <w:pPr>
              <w:spacing w:before="0" w:line="276" w:lineRule="auto"/>
              <w:jc w:val="center"/>
              <w:rPr>
                <w:rFonts w:ascii="Times New Roman" w:hAnsi="Times New Roman" w:cs="Times New Roman"/>
                <w:sz w:val="22"/>
                <w:szCs w:val="22"/>
                <w:lang w:val="ro-RO"/>
              </w:rPr>
            </w:pPr>
          </w:p>
        </w:tc>
        <w:tc>
          <w:tcPr>
            <w:tcW w:w="2977"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Reducere 1% din alocația lunară a operatorului pentru fiecare 5% nerealizare</w:t>
            </w:r>
          </w:p>
        </w:tc>
      </w:tr>
      <w:tr w:rsidR="00C9213D" w:rsidRPr="00263884" w:rsidTr="00E80CC4">
        <w:tc>
          <w:tcPr>
            <w:tcW w:w="3545"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Număr câini aflați în evidențele adăpostului la sfârșit de an raportat la numărul câini aflați în evidențele la preluare</w:t>
            </w:r>
          </w:p>
        </w:tc>
        <w:tc>
          <w:tcPr>
            <w:tcW w:w="1417" w:type="dxa"/>
          </w:tcPr>
          <w:p w:rsidR="00C9213D" w:rsidRPr="00263884" w:rsidRDefault="00C9213D" w:rsidP="00263884">
            <w:pPr>
              <w:spacing w:before="0" w:line="276" w:lineRule="auto"/>
              <w:jc w:val="center"/>
              <w:rPr>
                <w:rFonts w:ascii="Times New Roman" w:hAnsi="Times New Roman" w:cs="Times New Roman"/>
                <w:sz w:val="22"/>
                <w:szCs w:val="22"/>
                <w:lang w:val="ro-RO"/>
              </w:rPr>
            </w:pPr>
            <w:r w:rsidRPr="00263884">
              <w:rPr>
                <w:rFonts w:ascii="Times New Roman" w:hAnsi="Times New Roman" w:cs="Times New Roman"/>
                <w:sz w:val="22"/>
                <w:szCs w:val="22"/>
                <w:lang w:val="ro-RO"/>
              </w:rPr>
              <w:t>%</w:t>
            </w:r>
          </w:p>
        </w:tc>
        <w:tc>
          <w:tcPr>
            <w:tcW w:w="1701" w:type="dxa"/>
          </w:tcPr>
          <w:p w:rsidR="00C9213D" w:rsidRPr="00263884" w:rsidRDefault="00C9213D" w:rsidP="00263884">
            <w:pPr>
              <w:spacing w:before="0" w:line="276" w:lineRule="auto"/>
              <w:jc w:val="center"/>
              <w:rPr>
                <w:rFonts w:ascii="Times New Roman" w:hAnsi="Times New Roman" w:cs="Times New Roman"/>
                <w:sz w:val="22"/>
                <w:szCs w:val="22"/>
                <w:lang w:val="ro-RO"/>
              </w:rPr>
            </w:pPr>
          </w:p>
        </w:tc>
        <w:tc>
          <w:tcPr>
            <w:tcW w:w="2977"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Reducere 0,1% din alocația anuală a operatorului pentru fiecare 5% nerealizare</w:t>
            </w:r>
          </w:p>
        </w:tc>
      </w:tr>
      <w:tr w:rsidR="00C9213D" w:rsidRPr="00263884" w:rsidTr="00E80CC4">
        <w:tc>
          <w:tcPr>
            <w:tcW w:w="3545"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Număr locuri în cuști la sfârșit de an</w:t>
            </w:r>
          </w:p>
        </w:tc>
        <w:tc>
          <w:tcPr>
            <w:tcW w:w="1417" w:type="dxa"/>
          </w:tcPr>
          <w:p w:rsidR="00C9213D" w:rsidRPr="00263884" w:rsidRDefault="00C9213D" w:rsidP="00263884">
            <w:pPr>
              <w:spacing w:before="0" w:line="276" w:lineRule="auto"/>
              <w:jc w:val="center"/>
              <w:rPr>
                <w:rFonts w:ascii="Times New Roman" w:hAnsi="Times New Roman" w:cs="Times New Roman"/>
                <w:sz w:val="22"/>
                <w:szCs w:val="22"/>
                <w:lang w:val="ro-RO"/>
              </w:rPr>
            </w:pPr>
            <w:r w:rsidRPr="00263884">
              <w:rPr>
                <w:rFonts w:ascii="Times New Roman" w:hAnsi="Times New Roman" w:cs="Times New Roman"/>
                <w:sz w:val="22"/>
                <w:szCs w:val="22"/>
                <w:lang w:val="ro-RO"/>
              </w:rPr>
              <w:t>Buc.</w:t>
            </w:r>
          </w:p>
        </w:tc>
        <w:tc>
          <w:tcPr>
            <w:tcW w:w="1701" w:type="dxa"/>
          </w:tcPr>
          <w:p w:rsidR="00C9213D" w:rsidRPr="00263884" w:rsidRDefault="00C9213D" w:rsidP="00263884">
            <w:pPr>
              <w:spacing w:before="0" w:line="276" w:lineRule="auto"/>
              <w:jc w:val="center"/>
              <w:rPr>
                <w:rFonts w:ascii="Times New Roman" w:hAnsi="Times New Roman" w:cs="Times New Roman"/>
                <w:sz w:val="22"/>
                <w:szCs w:val="22"/>
                <w:lang w:val="ro-RO"/>
              </w:rPr>
            </w:pPr>
          </w:p>
        </w:tc>
        <w:tc>
          <w:tcPr>
            <w:tcW w:w="2977"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250 lei amendă pentru fiecare loc nerealizat</w:t>
            </w:r>
          </w:p>
        </w:tc>
      </w:tr>
      <w:tr w:rsidR="00C9213D" w:rsidRPr="00263884" w:rsidTr="00E80CC4">
        <w:tc>
          <w:tcPr>
            <w:tcW w:w="3545"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Promovarea activităților serviciului în vederea creșterii numărului de adopții</w:t>
            </w:r>
          </w:p>
        </w:tc>
        <w:tc>
          <w:tcPr>
            <w:tcW w:w="1417" w:type="dxa"/>
          </w:tcPr>
          <w:p w:rsidR="00C9213D" w:rsidRPr="00263884" w:rsidRDefault="00C9213D" w:rsidP="00263884">
            <w:pPr>
              <w:spacing w:before="0" w:line="276" w:lineRule="auto"/>
              <w:jc w:val="center"/>
              <w:rPr>
                <w:rFonts w:ascii="Times New Roman" w:hAnsi="Times New Roman" w:cs="Times New Roman"/>
                <w:sz w:val="22"/>
                <w:szCs w:val="22"/>
                <w:lang w:val="ro-RO"/>
              </w:rPr>
            </w:pPr>
            <w:r w:rsidRPr="00263884">
              <w:rPr>
                <w:rFonts w:ascii="Times New Roman" w:hAnsi="Times New Roman" w:cs="Times New Roman"/>
                <w:sz w:val="22"/>
                <w:szCs w:val="22"/>
                <w:lang w:val="ro-RO"/>
              </w:rPr>
              <w:t>Nr. de evenimente realizare</w:t>
            </w:r>
          </w:p>
        </w:tc>
        <w:tc>
          <w:tcPr>
            <w:tcW w:w="1701" w:type="dxa"/>
          </w:tcPr>
          <w:p w:rsidR="00C9213D" w:rsidRPr="00263884" w:rsidRDefault="00C9213D" w:rsidP="00263884">
            <w:pPr>
              <w:spacing w:before="0" w:line="276" w:lineRule="auto"/>
              <w:jc w:val="center"/>
              <w:rPr>
                <w:rFonts w:ascii="Times New Roman" w:hAnsi="Times New Roman" w:cs="Times New Roman"/>
                <w:sz w:val="22"/>
                <w:szCs w:val="22"/>
                <w:lang w:val="ro-RO"/>
              </w:rPr>
            </w:pPr>
          </w:p>
        </w:tc>
        <w:tc>
          <w:tcPr>
            <w:tcW w:w="2977"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250 lei amendă pentru fiecare eveniment nerealizat</w:t>
            </w:r>
          </w:p>
        </w:tc>
      </w:tr>
      <w:tr w:rsidR="00C9213D" w:rsidRPr="00263884" w:rsidTr="00E80CC4">
        <w:tc>
          <w:tcPr>
            <w:tcW w:w="3545" w:type="dxa"/>
          </w:tcPr>
          <w:p w:rsidR="00C9213D" w:rsidRPr="00263884" w:rsidRDefault="00C9213D" w:rsidP="00263884">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Îmbunătățirea serviciilor</w:t>
            </w:r>
          </w:p>
        </w:tc>
        <w:tc>
          <w:tcPr>
            <w:tcW w:w="1417" w:type="dxa"/>
          </w:tcPr>
          <w:p w:rsidR="00C9213D" w:rsidRPr="00263884" w:rsidRDefault="00C9213D" w:rsidP="00263884">
            <w:pPr>
              <w:spacing w:before="0" w:line="276" w:lineRule="auto"/>
              <w:jc w:val="center"/>
              <w:rPr>
                <w:rFonts w:ascii="Times New Roman" w:hAnsi="Times New Roman" w:cs="Times New Roman"/>
                <w:sz w:val="22"/>
                <w:szCs w:val="22"/>
                <w:lang w:val="ro-RO"/>
              </w:rPr>
            </w:pPr>
            <w:r w:rsidRPr="00263884">
              <w:rPr>
                <w:rFonts w:ascii="Times New Roman" w:hAnsi="Times New Roman" w:cs="Times New Roman"/>
                <w:sz w:val="22"/>
                <w:szCs w:val="22"/>
                <w:lang w:val="ro-RO"/>
              </w:rPr>
              <w:t>Raporturi semestrial</w:t>
            </w:r>
          </w:p>
        </w:tc>
        <w:tc>
          <w:tcPr>
            <w:tcW w:w="1701" w:type="dxa"/>
          </w:tcPr>
          <w:p w:rsidR="00C9213D" w:rsidRPr="00263884" w:rsidRDefault="00C9213D" w:rsidP="00263884">
            <w:pPr>
              <w:spacing w:before="0" w:line="276" w:lineRule="auto"/>
              <w:jc w:val="center"/>
              <w:rPr>
                <w:rFonts w:ascii="Times New Roman" w:hAnsi="Times New Roman" w:cs="Times New Roman"/>
                <w:sz w:val="22"/>
                <w:szCs w:val="22"/>
                <w:lang w:val="ro-RO"/>
              </w:rPr>
            </w:pPr>
          </w:p>
        </w:tc>
        <w:tc>
          <w:tcPr>
            <w:tcW w:w="2977" w:type="dxa"/>
          </w:tcPr>
          <w:p w:rsidR="00C9213D" w:rsidRPr="00263884" w:rsidRDefault="00C9213D" w:rsidP="00263884">
            <w:pPr>
              <w:spacing w:before="0" w:line="276" w:lineRule="auto"/>
              <w:rPr>
                <w:rFonts w:ascii="Times New Roman" w:hAnsi="Times New Roman" w:cs="Times New Roman"/>
                <w:sz w:val="22"/>
                <w:szCs w:val="22"/>
                <w:lang w:val="ro-RO"/>
              </w:rPr>
            </w:pPr>
          </w:p>
        </w:tc>
      </w:tr>
    </w:tbl>
    <w:p w:rsidR="00F057AA" w:rsidRPr="00263884" w:rsidRDefault="00F057AA" w:rsidP="00EA0BBC">
      <w:pPr>
        <w:autoSpaceDE w:val="0"/>
        <w:autoSpaceDN w:val="0"/>
        <w:adjustRightInd w:val="0"/>
        <w:spacing w:before="0" w:line="276" w:lineRule="auto"/>
        <w:contextualSpacing/>
        <w:rPr>
          <w:rFonts w:ascii="Times New Roman" w:hAnsi="Times New Roman" w:cs="Times New Roman"/>
          <w:b/>
          <w:bCs/>
          <w:sz w:val="22"/>
          <w:szCs w:val="22"/>
          <w:lang w:val="ro-RO"/>
        </w:rPr>
      </w:pPr>
    </w:p>
    <w:p w:rsidR="00C9213D" w:rsidRPr="00263884" w:rsidRDefault="00C9213D" w:rsidP="00EA0BBC">
      <w:pPr>
        <w:autoSpaceDE w:val="0"/>
        <w:autoSpaceDN w:val="0"/>
        <w:adjustRightInd w:val="0"/>
        <w:spacing w:before="0" w:line="276" w:lineRule="auto"/>
        <w:ind w:firstLine="708"/>
        <w:contextualSpacing/>
        <w:rPr>
          <w:rFonts w:ascii="Times New Roman" w:hAnsi="Times New Roman" w:cs="Times New Roman"/>
          <w:sz w:val="22"/>
          <w:szCs w:val="22"/>
          <w:lang w:val="ro-RO"/>
        </w:rPr>
      </w:pPr>
      <w:r w:rsidRPr="00263884">
        <w:rPr>
          <w:rFonts w:ascii="Times New Roman" w:hAnsi="Times New Roman" w:cs="Times New Roman"/>
          <w:b/>
          <w:bCs/>
          <w:sz w:val="22"/>
          <w:szCs w:val="22"/>
          <w:lang w:val="ro-RO"/>
        </w:rPr>
        <w:t>REGIMUL BUNURILOR UTILIZATE ȘI TRANSFERUL ACTIVITĂȚII</w:t>
      </w:r>
    </w:p>
    <w:p w:rsidR="00C9213D" w:rsidRPr="00263884" w:rsidRDefault="00C9213D" w:rsidP="00263884">
      <w:pPr>
        <w:autoSpaceDE w:val="0"/>
        <w:autoSpaceDN w:val="0"/>
        <w:adjustRightInd w:val="0"/>
        <w:spacing w:before="0" w:line="276" w:lineRule="auto"/>
        <w:contextualSpacing/>
        <w:rPr>
          <w:rFonts w:ascii="Times New Roman" w:hAnsi="Times New Roman" w:cs="Times New Roman"/>
          <w:sz w:val="22"/>
          <w:szCs w:val="22"/>
          <w:lang w:val="ro-RO"/>
        </w:rPr>
      </w:pPr>
      <w:r w:rsidRPr="00263884">
        <w:rPr>
          <w:rFonts w:ascii="Times New Roman" w:hAnsi="Times New Roman" w:cs="Times New Roman"/>
          <w:b/>
          <w:bCs/>
          <w:sz w:val="22"/>
          <w:szCs w:val="22"/>
          <w:lang w:val="ro-RO"/>
        </w:rPr>
        <w:tab/>
      </w:r>
      <w:r w:rsidRPr="00263884">
        <w:rPr>
          <w:rFonts w:ascii="Times New Roman" w:hAnsi="Times New Roman" w:cs="Times New Roman"/>
          <w:sz w:val="22"/>
          <w:szCs w:val="22"/>
          <w:lang w:val="ro-RO"/>
        </w:rPr>
        <w:t>Achizitorul pune la dispoziția prestatorului, Adăpostul public pentru gestionarea câinilor fără stăpân și inventarul dotărilor existente la adăpost, conform anexei nr. 1.</w:t>
      </w:r>
    </w:p>
    <w:p w:rsidR="002406C4"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Lista bunurilor, proprietatea Municipiului Sfântu Gheorghe, puse la dispoziția operatorului în vederea gestionării serviciului public de ge</w:t>
      </w:r>
      <w:r w:rsidR="000B2BBD">
        <w:rPr>
          <w:rFonts w:ascii="Times New Roman" w:hAnsi="Times New Roman" w:cs="Times New Roman"/>
          <w:sz w:val="22"/>
          <w:szCs w:val="22"/>
          <w:lang w:val="ro-RO"/>
        </w:rPr>
        <w:t>stionare a câinilor fără stăpân:</w:t>
      </w:r>
    </w:p>
    <w:tbl>
      <w:tblPr>
        <w:tblW w:w="10690" w:type="dxa"/>
        <w:jc w:val="center"/>
        <w:tblLook w:val="04A0" w:firstRow="1" w:lastRow="0" w:firstColumn="1" w:lastColumn="0" w:noHBand="0" w:noVBand="1"/>
      </w:tblPr>
      <w:tblGrid>
        <w:gridCol w:w="636"/>
        <w:gridCol w:w="3402"/>
        <w:gridCol w:w="1418"/>
        <w:gridCol w:w="850"/>
        <w:gridCol w:w="1136"/>
        <w:gridCol w:w="1547"/>
        <w:gridCol w:w="1701"/>
      </w:tblGrid>
      <w:tr w:rsidR="002406C4" w:rsidRPr="002406C4" w:rsidTr="002406C4">
        <w:trPr>
          <w:trHeight w:val="423"/>
          <w:jc w:val="center"/>
        </w:trPr>
        <w:tc>
          <w:tcPr>
            <w:tcW w:w="10690" w:type="dxa"/>
            <w:gridSpan w:val="7"/>
            <w:tcBorders>
              <w:top w:val="single" w:sz="4" w:space="0" w:color="auto"/>
              <w:left w:val="single" w:sz="4" w:space="0" w:color="auto"/>
              <w:bottom w:val="single" w:sz="4" w:space="0" w:color="auto"/>
              <w:right w:val="single" w:sz="4" w:space="0" w:color="auto"/>
            </w:tcBorders>
            <w:shd w:val="clear" w:color="000000" w:fill="FFD966"/>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ADĂPOST CÂINI</w:t>
            </w:r>
          </w:p>
        </w:tc>
      </w:tr>
      <w:tr w:rsidR="002406C4" w:rsidRPr="002406C4" w:rsidTr="00260695">
        <w:trPr>
          <w:trHeight w:val="702"/>
          <w:jc w:val="center"/>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Nn.</w:t>
            </w:r>
          </w:p>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Crt.</w:t>
            </w:r>
          </w:p>
        </w:tc>
        <w:tc>
          <w:tcPr>
            <w:tcW w:w="3402" w:type="dxa"/>
            <w:tcBorders>
              <w:top w:val="nil"/>
              <w:left w:val="nil"/>
              <w:bottom w:val="single" w:sz="4" w:space="0" w:color="auto"/>
              <w:right w:val="single" w:sz="4" w:space="0" w:color="auto"/>
            </w:tcBorders>
            <w:shd w:val="clear" w:color="auto" w:fill="auto"/>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Denumirea bunurilor inventariate</w:t>
            </w:r>
          </w:p>
        </w:tc>
        <w:tc>
          <w:tcPr>
            <w:tcW w:w="1418" w:type="dxa"/>
            <w:tcBorders>
              <w:top w:val="nil"/>
              <w:left w:val="nil"/>
              <w:bottom w:val="single" w:sz="4" w:space="0" w:color="auto"/>
              <w:right w:val="single" w:sz="4" w:space="0" w:color="auto"/>
            </w:tcBorders>
            <w:shd w:val="clear" w:color="auto" w:fill="auto"/>
            <w:vAlign w:val="center"/>
            <w:hideMark/>
          </w:tcPr>
          <w:p w:rsidR="002406C4" w:rsidRPr="002406C4" w:rsidRDefault="002406C4" w:rsidP="002406C4">
            <w:pPr>
              <w:spacing w:before="0" w:line="240" w:lineRule="auto"/>
              <w:jc w:val="center"/>
              <w:rPr>
                <w:rFonts w:ascii="Times New Roman" w:eastAsia="Times New Roman" w:hAnsi="Times New Roman" w:cs="Times New Roman"/>
                <w:b/>
                <w:bCs/>
                <w:color w:val="FF0000"/>
                <w:sz w:val="24"/>
                <w:szCs w:val="24"/>
                <w:lang w:val="ro-RO" w:eastAsia="ro-RO"/>
              </w:rPr>
            </w:pPr>
            <w:r w:rsidRPr="002406C4">
              <w:rPr>
                <w:rFonts w:ascii="Times New Roman" w:eastAsia="Times New Roman" w:hAnsi="Times New Roman" w:cs="Times New Roman"/>
                <w:b/>
                <w:bCs/>
                <w:sz w:val="24"/>
                <w:szCs w:val="24"/>
                <w:lang w:val="ro-RO" w:eastAsia="ro-RO"/>
              </w:rPr>
              <w:t>Codul sau nr. inventar</w:t>
            </w:r>
          </w:p>
        </w:tc>
        <w:tc>
          <w:tcPr>
            <w:tcW w:w="850" w:type="dxa"/>
            <w:tcBorders>
              <w:top w:val="nil"/>
              <w:left w:val="nil"/>
              <w:bottom w:val="single" w:sz="4" w:space="0" w:color="auto"/>
              <w:right w:val="single" w:sz="4" w:space="0" w:color="auto"/>
            </w:tcBorders>
            <w:shd w:val="clear" w:color="auto" w:fill="auto"/>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UM</w:t>
            </w:r>
          </w:p>
        </w:tc>
        <w:tc>
          <w:tcPr>
            <w:tcW w:w="1136" w:type="dxa"/>
            <w:tcBorders>
              <w:top w:val="nil"/>
              <w:left w:val="nil"/>
              <w:bottom w:val="single" w:sz="4" w:space="0" w:color="auto"/>
              <w:right w:val="single" w:sz="4" w:space="0" w:color="auto"/>
            </w:tcBorders>
            <w:shd w:val="clear" w:color="auto" w:fill="auto"/>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Cantități</w:t>
            </w:r>
          </w:p>
        </w:tc>
        <w:tc>
          <w:tcPr>
            <w:tcW w:w="1547" w:type="dxa"/>
            <w:tcBorders>
              <w:top w:val="nil"/>
              <w:left w:val="nil"/>
              <w:bottom w:val="single" w:sz="4" w:space="0" w:color="auto"/>
              <w:right w:val="single" w:sz="4" w:space="0" w:color="auto"/>
            </w:tcBorders>
            <w:shd w:val="clear" w:color="auto" w:fill="auto"/>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Preț unitar</w:t>
            </w:r>
          </w:p>
        </w:tc>
        <w:tc>
          <w:tcPr>
            <w:tcW w:w="1701" w:type="dxa"/>
            <w:tcBorders>
              <w:top w:val="nil"/>
              <w:left w:val="nil"/>
              <w:bottom w:val="single" w:sz="4" w:space="0" w:color="auto"/>
              <w:right w:val="single" w:sz="4" w:space="0" w:color="auto"/>
            </w:tcBorders>
            <w:shd w:val="clear" w:color="auto" w:fill="auto"/>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Valoare contabila</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3402"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Teren adăpost pt. câini 4900 mp</w:t>
            </w:r>
            <w:r w:rsidR="00361AA3">
              <w:rPr>
                <w:rFonts w:ascii="Times New Roman" w:eastAsia="Times New Roman" w:hAnsi="Times New Roman" w:cs="Times New Roman"/>
                <w:sz w:val="24"/>
                <w:szCs w:val="24"/>
                <w:lang w:val="ro-RO" w:eastAsia="ro-RO"/>
              </w:rPr>
              <w:t>, CF 25646</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T8207A</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Mp</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4900</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53.808,10</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53.808,10</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2</w:t>
            </w:r>
          </w:p>
        </w:tc>
        <w:tc>
          <w:tcPr>
            <w:tcW w:w="3402" w:type="dxa"/>
            <w:tcBorders>
              <w:top w:val="nil"/>
              <w:left w:val="nil"/>
              <w:bottom w:val="single" w:sz="4" w:space="0" w:color="auto"/>
              <w:right w:val="single" w:sz="4" w:space="0" w:color="auto"/>
            </w:tcBorders>
            <w:shd w:val="clear" w:color="auto" w:fill="auto"/>
            <w:noWrap/>
            <w:vAlign w:val="bottom"/>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Teren 863 mp CF 43835</w:t>
            </w:r>
          </w:p>
        </w:tc>
        <w:tc>
          <w:tcPr>
            <w:tcW w:w="1418" w:type="dxa"/>
            <w:tcBorders>
              <w:top w:val="nil"/>
              <w:left w:val="nil"/>
              <w:bottom w:val="single" w:sz="4" w:space="0" w:color="auto"/>
              <w:right w:val="single" w:sz="4" w:space="0" w:color="auto"/>
            </w:tcBorders>
            <w:shd w:val="clear" w:color="auto" w:fill="auto"/>
            <w:noWrap/>
            <w:vAlign w:val="bottom"/>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T8207B</w:t>
            </w:r>
          </w:p>
        </w:tc>
        <w:tc>
          <w:tcPr>
            <w:tcW w:w="850" w:type="dxa"/>
            <w:tcBorders>
              <w:top w:val="nil"/>
              <w:left w:val="nil"/>
              <w:bottom w:val="single" w:sz="4" w:space="0" w:color="auto"/>
              <w:right w:val="single" w:sz="4" w:space="0" w:color="auto"/>
            </w:tcBorders>
            <w:shd w:val="clear" w:color="auto" w:fill="auto"/>
            <w:noWrap/>
            <w:vAlign w:val="bottom"/>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Mp</w:t>
            </w:r>
          </w:p>
        </w:tc>
        <w:tc>
          <w:tcPr>
            <w:tcW w:w="1136" w:type="dxa"/>
            <w:tcBorders>
              <w:top w:val="nil"/>
              <w:left w:val="nil"/>
              <w:bottom w:val="single" w:sz="4" w:space="0" w:color="auto"/>
              <w:right w:val="single" w:sz="4" w:space="0" w:color="auto"/>
            </w:tcBorders>
            <w:shd w:val="clear" w:color="auto" w:fill="auto"/>
            <w:noWrap/>
            <w:vAlign w:val="bottom"/>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863</w:t>
            </w:r>
          </w:p>
        </w:tc>
        <w:tc>
          <w:tcPr>
            <w:tcW w:w="1547" w:type="dxa"/>
            <w:tcBorders>
              <w:top w:val="nil"/>
              <w:left w:val="nil"/>
              <w:bottom w:val="single" w:sz="4" w:space="0" w:color="auto"/>
              <w:right w:val="single" w:sz="4" w:space="0" w:color="auto"/>
            </w:tcBorders>
            <w:shd w:val="clear" w:color="auto" w:fill="auto"/>
            <w:noWrap/>
            <w:vAlign w:val="bottom"/>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9.800,51</w:t>
            </w:r>
          </w:p>
        </w:tc>
        <w:tc>
          <w:tcPr>
            <w:tcW w:w="1701" w:type="dxa"/>
            <w:tcBorders>
              <w:top w:val="nil"/>
              <w:left w:val="nil"/>
              <w:bottom w:val="single" w:sz="4" w:space="0" w:color="auto"/>
              <w:right w:val="single" w:sz="4" w:space="0" w:color="auto"/>
            </w:tcBorders>
            <w:shd w:val="clear" w:color="auto" w:fill="auto"/>
            <w:noWrap/>
            <w:vAlign w:val="bottom"/>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9.800,51</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3</w:t>
            </w:r>
          </w:p>
        </w:tc>
        <w:tc>
          <w:tcPr>
            <w:tcW w:w="3402"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Șist. Canalizare adăpost câini</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738390</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1,00</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10.503,88</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10.503,88</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4</w:t>
            </w:r>
          </w:p>
        </w:tc>
        <w:tc>
          <w:tcPr>
            <w:tcW w:w="3402"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Adăpost pat câini -Cuști</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738390A</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10.996,31</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10.996,31</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5</w:t>
            </w:r>
          </w:p>
        </w:tc>
        <w:tc>
          <w:tcPr>
            <w:tcW w:w="3402"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Adăpost pat câini -Canela</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738390B</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11.119,70</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11.119,70</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6</w:t>
            </w:r>
          </w:p>
        </w:tc>
        <w:tc>
          <w:tcPr>
            <w:tcW w:w="3402"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Canal deschis de desecare</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Z1069F</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227,95</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227,95</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7</w:t>
            </w:r>
          </w:p>
        </w:tc>
        <w:tc>
          <w:tcPr>
            <w:tcW w:w="3402"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Împrejmuire metalica</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Z1069H</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Ml</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426,21</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426,21</w:t>
            </w:r>
          </w:p>
        </w:tc>
      </w:tr>
      <w:tr w:rsidR="002406C4" w:rsidRPr="002406C4" w:rsidTr="00B5041D">
        <w:trPr>
          <w:trHeight w:val="630"/>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8</w:t>
            </w:r>
          </w:p>
        </w:tc>
        <w:tc>
          <w:tcPr>
            <w:tcW w:w="3402" w:type="dxa"/>
            <w:tcBorders>
              <w:top w:val="nil"/>
              <w:left w:val="nil"/>
              <w:bottom w:val="single" w:sz="4" w:space="0" w:color="auto"/>
              <w:right w:val="single" w:sz="4" w:space="0" w:color="auto"/>
            </w:tcBorders>
            <w:shd w:val="clear" w:color="auto" w:fill="auto"/>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Împrejmuire beton 100 Ml Adăpost câini cum.</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Z1069I1</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Ml</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100</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1.983,00</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1.983,00</w:t>
            </w:r>
          </w:p>
        </w:tc>
      </w:tr>
      <w:tr w:rsidR="002406C4" w:rsidRPr="002406C4" w:rsidTr="00B5041D">
        <w:trPr>
          <w:trHeight w:val="630"/>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9</w:t>
            </w:r>
          </w:p>
        </w:tc>
        <w:tc>
          <w:tcPr>
            <w:tcW w:w="3402" w:type="dxa"/>
            <w:tcBorders>
              <w:top w:val="nil"/>
              <w:left w:val="nil"/>
              <w:bottom w:val="single" w:sz="4" w:space="0" w:color="auto"/>
              <w:right w:val="single" w:sz="4" w:space="0" w:color="auto"/>
            </w:tcBorders>
            <w:shd w:val="clear" w:color="auto" w:fill="auto"/>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Adăpost Ne Perec-Magazie reabilitata șopron</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Z1092</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7.975,47</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7.975,47</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10</w:t>
            </w:r>
          </w:p>
        </w:tc>
        <w:tc>
          <w:tcPr>
            <w:tcW w:w="3402" w:type="dxa"/>
            <w:tcBorders>
              <w:top w:val="nil"/>
              <w:left w:val="nil"/>
              <w:bottom w:val="single" w:sz="4" w:space="0" w:color="auto"/>
              <w:right w:val="single" w:sz="4" w:space="0" w:color="auto"/>
            </w:tcBorders>
            <w:shd w:val="clear" w:color="auto" w:fill="auto"/>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Adăpost Ne Perec șopron zidărie</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Z1289</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129.979,70</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129.979,70</w:t>
            </w:r>
          </w:p>
        </w:tc>
      </w:tr>
      <w:tr w:rsidR="002406C4" w:rsidRPr="002406C4" w:rsidTr="00B5041D">
        <w:trPr>
          <w:trHeight w:val="315"/>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11</w:t>
            </w:r>
          </w:p>
        </w:tc>
        <w:tc>
          <w:tcPr>
            <w:tcW w:w="3402" w:type="dxa"/>
            <w:tcBorders>
              <w:top w:val="nil"/>
              <w:left w:val="nil"/>
              <w:bottom w:val="single" w:sz="4" w:space="0" w:color="auto"/>
              <w:right w:val="single" w:sz="4" w:space="0" w:color="auto"/>
            </w:tcBorders>
            <w:shd w:val="clear" w:color="auto" w:fill="auto"/>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Platforma Beton</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Z1289A</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209,62</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209,62</w:t>
            </w:r>
          </w:p>
        </w:tc>
      </w:tr>
      <w:tr w:rsidR="002406C4" w:rsidRPr="002406C4" w:rsidTr="00B5041D">
        <w:trPr>
          <w:trHeight w:val="600"/>
          <w:jc w:val="center"/>
        </w:trPr>
        <w:tc>
          <w:tcPr>
            <w:tcW w:w="636" w:type="dxa"/>
            <w:tcBorders>
              <w:top w:val="nil"/>
              <w:left w:val="single" w:sz="4" w:space="0" w:color="auto"/>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12</w:t>
            </w:r>
          </w:p>
        </w:tc>
        <w:tc>
          <w:tcPr>
            <w:tcW w:w="3402" w:type="dxa"/>
            <w:tcBorders>
              <w:top w:val="nil"/>
              <w:left w:val="nil"/>
              <w:bottom w:val="single" w:sz="4" w:space="0" w:color="auto"/>
              <w:right w:val="single" w:sz="4" w:space="0" w:color="auto"/>
            </w:tcBorders>
            <w:shd w:val="clear" w:color="auto" w:fill="auto"/>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Cotețe pat adăpostire câinilor in sistem boxe</w:t>
            </w:r>
          </w:p>
        </w:tc>
        <w:tc>
          <w:tcPr>
            <w:tcW w:w="1418"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 </w:t>
            </w:r>
          </w:p>
        </w:tc>
        <w:tc>
          <w:tcPr>
            <w:tcW w:w="850"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Buc</w:t>
            </w:r>
          </w:p>
        </w:tc>
        <w:tc>
          <w:tcPr>
            <w:tcW w:w="1136"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50</w:t>
            </w:r>
          </w:p>
        </w:tc>
        <w:tc>
          <w:tcPr>
            <w:tcW w:w="1547"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0</w:t>
            </w:r>
          </w:p>
        </w:tc>
        <w:tc>
          <w:tcPr>
            <w:tcW w:w="1701" w:type="dxa"/>
            <w:tcBorders>
              <w:top w:val="nil"/>
              <w:left w:val="nil"/>
              <w:bottom w:val="single" w:sz="4" w:space="0" w:color="auto"/>
              <w:right w:val="single" w:sz="4" w:space="0" w:color="auto"/>
            </w:tcBorders>
            <w:shd w:val="clear" w:color="auto" w:fill="auto"/>
            <w:noWrap/>
            <w:vAlign w:val="bottom"/>
            <w:hideMark/>
          </w:tcPr>
          <w:p w:rsidR="002406C4" w:rsidRPr="002406C4" w:rsidRDefault="002406C4" w:rsidP="002406C4">
            <w:pPr>
              <w:spacing w:before="0" w:line="240" w:lineRule="auto"/>
              <w:jc w:val="center"/>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0</w:t>
            </w:r>
          </w:p>
        </w:tc>
      </w:tr>
      <w:tr w:rsidR="002406C4" w:rsidRPr="002406C4" w:rsidTr="00B5041D">
        <w:trPr>
          <w:trHeight w:val="480"/>
          <w:jc w:val="center"/>
        </w:trPr>
        <w:tc>
          <w:tcPr>
            <w:tcW w:w="636" w:type="dxa"/>
            <w:tcBorders>
              <w:top w:val="nil"/>
              <w:left w:val="single" w:sz="4" w:space="0" w:color="auto"/>
              <w:bottom w:val="single" w:sz="4" w:space="0" w:color="auto"/>
              <w:right w:val="single" w:sz="4" w:space="0" w:color="auto"/>
            </w:tcBorders>
            <w:shd w:val="clear" w:color="000000" w:fill="BFBFBF"/>
            <w:noWrap/>
            <w:vAlign w:val="bottom"/>
            <w:hideMark/>
          </w:tcPr>
          <w:p w:rsidR="002406C4" w:rsidRPr="002406C4" w:rsidRDefault="002406C4" w:rsidP="002406C4">
            <w:pPr>
              <w:spacing w:before="0" w:line="240" w:lineRule="auto"/>
              <w:jc w:val="left"/>
              <w:rPr>
                <w:rFonts w:ascii="Times New Roman" w:eastAsia="Times New Roman" w:hAnsi="Times New Roman" w:cs="Times New Roman"/>
                <w:sz w:val="24"/>
                <w:szCs w:val="24"/>
                <w:lang w:val="ro-RO" w:eastAsia="ro-RO"/>
              </w:rPr>
            </w:pPr>
            <w:r w:rsidRPr="002406C4">
              <w:rPr>
                <w:rFonts w:ascii="Times New Roman" w:eastAsia="Times New Roman" w:hAnsi="Times New Roman" w:cs="Times New Roman"/>
                <w:sz w:val="24"/>
                <w:szCs w:val="24"/>
                <w:lang w:val="ro-RO" w:eastAsia="ro-RO"/>
              </w:rPr>
              <w:t> </w:t>
            </w:r>
          </w:p>
        </w:tc>
        <w:tc>
          <w:tcPr>
            <w:tcW w:w="6806" w:type="dxa"/>
            <w:gridSpan w:val="4"/>
            <w:tcBorders>
              <w:top w:val="single" w:sz="4" w:space="0" w:color="auto"/>
              <w:left w:val="nil"/>
              <w:bottom w:val="single" w:sz="4" w:space="0" w:color="auto"/>
              <w:right w:val="single" w:sz="4" w:space="0" w:color="000000"/>
            </w:tcBorders>
            <w:shd w:val="clear" w:color="000000" w:fill="BFBFBF"/>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TOTAL</w:t>
            </w:r>
          </w:p>
        </w:tc>
        <w:tc>
          <w:tcPr>
            <w:tcW w:w="1547" w:type="dxa"/>
            <w:tcBorders>
              <w:top w:val="nil"/>
              <w:left w:val="nil"/>
              <w:bottom w:val="single" w:sz="4" w:space="0" w:color="auto"/>
              <w:right w:val="single" w:sz="4" w:space="0" w:color="auto"/>
            </w:tcBorders>
            <w:shd w:val="clear" w:color="000000" w:fill="BFBFBF"/>
            <w:noWrap/>
            <w:vAlign w:val="center"/>
            <w:hideMark/>
          </w:tcPr>
          <w:p w:rsidR="002406C4" w:rsidRPr="002406C4" w:rsidRDefault="002406C4" w:rsidP="002406C4">
            <w:pPr>
              <w:spacing w:before="0" w:line="240" w:lineRule="auto"/>
              <w:jc w:val="right"/>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237.030,45</w:t>
            </w:r>
          </w:p>
        </w:tc>
        <w:tc>
          <w:tcPr>
            <w:tcW w:w="1701" w:type="dxa"/>
            <w:tcBorders>
              <w:top w:val="nil"/>
              <w:left w:val="nil"/>
              <w:bottom w:val="single" w:sz="4" w:space="0" w:color="auto"/>
              <w:right w:val="single" w:sz="4" w:space="0" w:color="auto"/>
            </w:tcBorders>
            <w:shd w:val="clear" w:color="000000" w:fill="BFBFBF"/>
            <w:noWrap/>
            <w:vAlign w:val="center"/>
            <w:hideMark/>
          </w:tcPr>
          <w:p w:rsidR="002406C4" w:rsidRPr="002406C4" w:rsidRDefault="002406C4" w:rsidP="002406C4">
            <w:pPr>
              <w:spacing w:before="0" w:line="240" w:lineRule="auto"/>
              <w:jc w:val="center"/>
              <w:rPr>
                <w:rFonts w:ascii="Times New Roman" w:eastAsia="Times New Roman" w:hAnsi="Times New Roman" w:cs="Times New Roman"/>
                <w:b/>
                <w:bCs/>
                <w:sz w:val="24"/>
                <w:szCs w:val="24"/>
                <w:lang w:val="ro-RO" w:eastAsia="ro-RO"/>
              </w:rPr>
            </w:pPr>
            <w:r w:rsidRPr="002406C4">
              <w:rPr>
                <w:rFonts w:ascii="Times New Roman" w:eastAsia="Times New Roman" w:hAnsi="Times New Roman" w:cs="Times New Roman"/>
                <w:b/>
                <w:bCs/>
                <w:sz w:val="24"/>
                <w:szCs w:val="24"/>
                <w:lang w:val="ro-RO" w:eastAsia="ro-RO"/>
              </w:rPr>
              <w:t>237.030,45</w:t>
            </w:r>
          </w:p>
        </w:tc>
      </w:tr>
    </w:tbl>
    <w:p w:rsidR="00C9213D" w:rsidRPr="00263884" w:rsidRDefault="00C9213D" w:rsidP="00263884">
      <w:pPr>
        <w:autoSpaceDE w:val="0"/>
        <w:autoSpaceDN w:val="0"/>
        <w:adjustRightInd w:val="0"/>
        <w:spacing w:before="0" w:line="276" w:lineRule="auto"/>
        <w:rPr>
          <w:rFonts w:ascii="Times New Roman" w:hAnsi="Times New Roman" w:cs="Times New Roman"/>
          <w:sz w:val="22"/>
          <w:szCs w:val="22"/>
          <w:lang w:val="ro-RO"/>
        </w:rPr>
      </w:pPr>
    </w:p>
    <w:p w:rsidR="00EA0BBC" w:rsidRDefault="00EA0BBC" w:rsidP="00EA0BBC">
      <w:pPr>
        <w:spacing w:before="0" w:line="276" w:lineRule="auto"/>
        <w:rPr>
          <w:rFonts w:ascii="Times New Roman" w:hAnsi="Times New Roman" w:cs="Times New Roman"/>
          <w:b/>
          <w:sz w:val="22"/>
          <w:szCs w:val="22"/>
          <w:lang w:val="ro-RO"/>
        </w:rPr>
      </w:pPr>
    </w:p>
    <w:p w:rsidR="00084DD8" w:rsidRPr="00263884" w:rsidRDefault="00084DD8" w:rsidP="00EA0BBC">
      <w:pPr>
        <w:spacing w:before="0" w:line="276" w:lineRule="auto"/>
        <w:ind w:firstLine="567"/>
        <w:rPr>
          <w:rFonts w:ascii="Times New Roman" w:hAnsi="Times New Roman" w:cs="Times New Roman"/>
          <w:b/>
          <w:sz w:val="22"/>
          <w:szCs w:val="22"/>
          <w:lang w:val="ro-RO"/>
        </w:rPr>
      </w:pPr>
      <w:r w:rsidRPr="00263884">
        <w:rPr>
          <w:rFonts w:ascii="Times New Roman" w:hAnsi="Times New Roman" w:cs="Times New Roman"/>
          <w:b/>
          <w:sz w:val="22"/>
          <w:szCs w:val="22"/>
          <w:lang w:val="ro-RO"/>
        </w:rPr>
        <w:t>GARANȚIA DE PARTICIPARE</w:t>
      </w:r>
    </w:p>
    <w:p w:rsidR="00B25528" w:rsidRPr="00263884" w:rsidRDefault="00084DD8" w:rsidP="00EA0BBC">
      <w:pPr>
        <w:spacing w:before="0" w:line="276" w:lineRule="auto"/>
        <w:ind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Se solicită garanție</w:t>
      </w:r>
      <w:r w:rsidR="00E05FFA" w:rsidRPr="00263884">
        <w:rPr>
          <w:rFonts w:ascii="Times New Roman" w:hAnsi="Times New Roman" w:cs="Times New Roman"/>
          <w:sz w:val="22"/>
          <w:szCs w:val="22"/>
          <w:lang w:val="ro-RO"/>
        </w:rPr>
        <w:t xml:space="preserve"> de participare în cuantum de 8</w:t>
      </w:r>
      <w:r w:rsidRPr="00263884">
        <w:rPr>
          <w:rFonts w:ascii="Times New Roman" w:hAnsi="Times New Roman" w:cs="Times New Roman"/>
          <w:sz w:val="22"/>
          <w:szCs w:val="22"/>
          <w:lang w:val="ro-RO"/>
        </w:rPr>
        <w:t>.400,00 lei, care are drept scop protejarea autorității contractante față de riscul unui comportament necorespunzător al ofertantului pe toată perioada implicării sale în procedura de atribuire.</w:t>
      </w:r>
    </w:p>
    <w:p w:rsidR="005D0C54" w:rsidRPr="00263884" w:rsidRDefault="0054615C" w:rsidP="00263884">
      <w:pPr>
        <w:spacing w:before="0" w:line="276" w:lineRule="auto"/>
        <w:ind w:right="-1" w:firstLine="567"/>
        <w:rPr>
          <w:rFonts w:ascii="Times New Roman" w:hAnsi="Times New Roman" w:cs="Times New Roman"/>
          <w:snapToGrid w:val="0"/>
          <w:sz w:val="22"/>
          <w:szCs w:val="22"/>
          <w:lang w:val="ro-RO"/>
        </w:rPr>
      </w:pPr>
      <w:r w:rsidRPr="00263884">
        <w:rPr>
          <w:rFonts w:ascii="Times New Roman" w:hAnsi="Times New Roman" w:cs="Times New Roman"/>
          <w:b/>
          <w:sz w:val="22"/>
          <w:szCs w:val="22"/>
          <w:shd w:val="clear" w:color="auto" w:fill="FFFFFF"/>
          <w:lang w:val="ro-RO"/>
        </w:rPr>
        <w:t>GARANŢIA DE BUNĂ EXECUŢIE A CONTRACTULUI</w:t>
      </w:r>
      <w:r w:rsidRPr="00263884">
        <w:rPr>
          <w:rFonts w:ascii="Times New Roman" w:hAnsi="Times New Roman" w:cs="Times New Roman"/>
          <w:b/>
          <w:sz w:val="22"/>
          <w:szCs w:val="22"/>
          <w:lang w:val="ro-RO"/>
        </w:rPr>
        <w:br/>
      </w:r>
      <w:r w:rsidR="005D0C54" w:rsidRPr="00263884">
        <w:rPr>
          <w:rFonts w:ascii="Times New Roman" w:hAnsi="Times New Roman" w:cs="Times New Roman"/>
          <w:snapToGrid w:val="0"/>
          <w:sz w:val="22"/>
          <w:szCs w:val="22"/>
          <w:lang w:val="ro-RO"/>
        </w:rPr>
        <w:t xml:space="preserve">15.1. Delegatul-prestator are </w:t>
      </w:r>
      <w:proofErr w:type="spellStart"/>
      <w:r w:rsidR="005D0C54" w:rsidRPr="00263884">
        <w:rPr>
          <w:rFonts w:ascii="Times New Roman" w:hAnsi="Times New Roman" w:cs="Times New Roman"/>
          <w:snapToGrid w:val="0"/>
          <w:sz w:val="22"/>
          <w:szCs w:val="22"/>
          <w:lang w:val="ro-RO"/>
        </w:rPr>
        <w:t>obligaţia</w:t>
      </w:r>
      <w:proofErr w:type="spellEnd"/>
      <w:r w:rsidR="005D0C54" w:rsidRPr="00263884">
        <w:rPr>
          <w:rFonts w:ascii="Times New Roman" w:hAnsi="Times New Roman" w:cs="Times New Roman"/>
          <w:snapToGrid w:val="0"/>
          <w:sz w:val="22"/>
          <w:szCs w:val="22"/>
          <w:lang w:val="ro-RO"/>
        </w:rPr>
        <w:t xml:space="preserve"> de a constitui </w:t>
      </w:r>
      <w:proofErr w:type="spellStart"/>
      <w:r w:rsidR="005D0C54" w:rsidRPr="00263884">
        <w:rPr>
          <w:rFonts w:ascii="Times New Roman" w:hAnsi="Times New Roman" w:cs="Times New Roman"/>
          <w:snapToGrid w:val="0"/>
          <w:sz w:val="22"/>
          <w:szCs w:val="22"/>
          <w:lang w:val="ro-RO"/>
        </w:rPr>
        <w:t>garanţia</w:t>
      </w:r>
      <w:proofErr w:type="spellEnd"/>
      <w:r w:rsidR="005D0C54" w:rsidRPr="00263884">
        <w:rPr>
          <w:rFonts w:ascii="Times New Roman" w:hAnsi="Times New Roman" w:cs="Times New Roman"/>
          <w:snapToGrid w:val="0"/>
          <w:sz w:val="22"/>
          <w:szCs w:val="22"/>
          <w:lang w:val="ro-RO"/>
        </w:rPr>
        <w:t xml:space="preserve"> de bună </w:t>
      </w:r>
      <w:proofErr w:type="spellStart"/>
      <w:r w:rsidR="005D0C54" w:rsidRPr="00263884">
        <w:rPr>
          <w:rFonts w:ascii="Times New Roman" w:hAnsi="Times New Roman" w:cs="Times New Roman"/>
          <w:snapToGrid w:val="0"/>
          <w:sz w:val="22"/>
          <w:szCs w:val="22"/>
          <w:lang w:val="ro-RO"/>
        </w:rPr>
        <w:t>execuţie</w:t>
      </w:r>
      <w:proofErr w:type="spellEnd"/>
      <w:r w:rsidR="005D0C54" w:rsidRPr="00263884">
        <w:rPr>
          <w:rFonts w:ascii="Times New Roman" w:hAnsi="Times New Roman" w:cs="Times New Roman"/>
          <w:snapToGrid w:val="0"/>
          <w:sz w:val="22"/>
          <w:szCs w:val="22"/>
          <w:lang w:val="ro-RO"/>
        </w:rPr>
        <w:t xml:space="preserve"> în valoare de 10% din valoarea totală a contractului, fără TVA, conform celor </w:t>
      </w:r>
      <w:proofErr w:type="spellStart"/>
      <w:r w:rsidR="005D0C54" w:rsidRPr="00263884">
        <w:rPr>
          <w:rFonts w:ascii="Times New Roman" w:hAnsi="Times New Roman" w:cs="Times New Roman"/>
          <w:snapToGrid w:val="0"/>
          <w:sz w:val="22"/>
          <w:szCs w:val="22"/>
          <w:lang w:val="ro-RO"/>
        </w:rPr>
        <w:t>menţionate</w:t>
      </w:r>
      <w:proofErr w:type="spellEnd"/>
      <w:r w:rsidR="005D0C54" w:rsidRPr="00263884">
        <w:rPr>
          <w:rFonts w:ascii="Times New Roman" w:hAnsi="Times New Roman" w:cs="Times New Roman"/>
          <w:snapToGrid w:val="0"/>
          <w:sz w:val="22"/>
          <w:szCs w:val="22"/>
          <w:lang w:val="ro-RO"/>
        </w:rPr>
        <w:t xml:space="preserve"> în prezentul capitol, în termen de cel mult 5 zile lucrătoare de la data semnării contractului.</w:t>
      </w:r>
    </w:p>
    <w:p w:rsidR="005D0C54" w:rsidRPr="00263884" w:rsidRDefault="005D0C54" w:rsidP="00263884">
      <w:pPr>
        <w:spacing w:before="0" w:line="276" w:lineRule="auto"/>
        <w:ind w:right="-1" w:firstLine="567"/>
        <w:rPr>
          <w:rFonts w:ascii="Times New Roman" w:hAnsi="Times New Roman" w:cs="Times New Roman"/>
          <w:snapToGrid w:val="0"/>
          <w:sz w:val="22"/>
          <w:szCs w:val="22"/>
          <w:lang w:val="ro-RO"/>
        </w:rPr>
      </w:pPr>
      <w:r w:rsidRPr="00263884">
        <w:rPr>
          <w:rFonts w:ascii="Times New Roman" w:hAnsi="Times New Roman" w:cs="Times New Roman"/>
          <w:snapToGrid w:val="0"/>
          <w:sz w:val="22"/>
          <w:szCs w:val="22"/>
          <w:lang w:val="ro-RO"/>
        </w:rPr>
        <w:t xml:space="preserve">Termenul de 5 zile poate fi prelungit la solicitarea justificată a </w:t>
      </w:r>
      <w:r w:rsidRPr="00263884">
        <w:rPr>
          <w:rFonts w:ascii="Times New Roman" w:hAnsi="Times New Roman" w:cs="Times New Roman"/>
          <w:sz w:val="22"/>
          <w:szCs w:val="22"/>
          <w:lang w:val="ro-RO"/>
        </w:rPr>
        <w:t>Delegatului-prestator</w:t>
      </w:r>
      <w:r w:rsidRPr="00263884">
        <w:rPr>
          <w:rFonts w:ascii="Times New Roman" w:hAnsi="Times New Roman" w:cs="Times New Roman"/>
          <w:snapToGrid w:val="0"/>
          <w:sz w:val="22"/>
          <w:szCs w:val="22"/>
          <w:lang w:val="ro-RO"/>
        </w:rPr>
        <w:t xml:space="preserve">, fără a </w:t>
      </w:r>
      <w:proofErr w:type="spellStart"/>
      <w:r w:rsidRPr="00263884">
        <w:rPr>
          <w:rFonts w:ascii="Times New Roman" w:hAnsi="Times New Roman" w:cs="Times New Roman"/>
          <w:snapToGrid w:val="0"/>
          <w:sz w:val="22"/>
          <w:szCs w:val="22"/>
          <w:lang w:val="ro-RO"/>
        </w:rPr>
        <w:t>depăşi</w:t>
      </w:r>
      <w:proofErr w:type="spellEnd"/>
      <w:r w:rsidRPr="00263884">
        <w:rPr>
          <w:rFonts w:ascii="Times New Roman" w:hAnsi="Times New Roman" w:cs="Times New Roman"/>
          <w:snapToGrid w:val="0"/>
          <w:sz w:val="22"/>
          <w:szCs w:val="22"/>
          <w:lang w:val="ro-RO"/>
        </w:rPr>
        <w:t xml:space="preserve"> 15 zile de la data semnării contractului.</w:t>
      </w:r>
    </w:p>
    <w:p w:rsidR="005D0C54" w:rsidRPr="00263884" w:rsidRDefault="005D0C54" w:rsidP="00263884">
      <w:pPr>
        <w:pStyle w:val="NoSpacing"/>
        <w:spacing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15.2. </w:t>
      </w:r>
      <w:proofErr w:type="spellStart"/>
      <w:r w:rsidRPr="00263884">
        <w:rPr>
          <w:rFonts w:ascii="Times New Roman" w:hAnsi="Times New Roman" w:cs="Times New Roman"/>
          <w:sz w:val="22"/>
          <w:szCs w:val="22"/>
          <w:lang w:val="ro-RO"/>
        </w:rPr>
        <w:t>Garanţia</w:t>
      </w:r>
      <w:proofErr w:type="spellEnd"/>
      <w:r w:rsidRPr="00263884">
        <w:rPr>
          <w:rFonts w:ascii="Times New Roman" w:hAnsi="Times New Roman" w:cs="Times New Roman"/>
          <w:sz w:val="22"/>
          <w:szCs w:val="22"/>
          <w:lang w:val="ro-RO"/>
        </w:rPr>
        <w:t xml:space="preserve"> de bună </w:t>
      </w:r>
      <w:proofErr w:type="spellStart"/>
      <w:r w:rsidRPr="00263884">
        <w:rPr>
          <w:rFonts w:ascii="Times New Roman" w:hAnsi="Times New Roman" w:cs="Times New Roman"/>
          <w:sz w:val="22"/>
          <w:szCs w:val="22"/>
          <w:lang w:val="ro-RO"/>
        </w:rPr>
        <w:t>execuţie</w:t>
      </w:r>
      <w:proofErr w:type="spellEnd"/>
      <w:r w:rsidRPr="00263884">
        <w:rPr>
          <w:rFonts w:ascii="Times New Roman" w:hAnsi="Times New Roman" w:cs="Times New Roman"/>
          <w:sz w:val="22"/>
          <w:szCs w:val="22"/>
          <w:lang w:val="ro-RO"/>
        </w:rPr>
        <w:t xml:space="preserve"> se constituie prin virament bancar sau printr-un instrument de garantare emis în </w:t>
      </w:r>
      <w:proofErr w:type="spellStart"/>
      <w:r w:rsidRPr="00263884">
        <w:rPr>
          <w:rFonts w:ascii="Times New Roman" w:hAnsi="Times New Roman" w:cs="Times New Roman"/>
          <w:sz w:val="22"/>
          <w:szCs w:val="22"/>
          <w:lang w:val="ro-RO"/>
        </w:rPr>
        <w:t>condiţiile</w:t>
      </w:r>
      <w:proofErr w:type="spellEnd"/>
      <w:r w:rsidRPr="00263884">
        <w:rPr>
          <w:rFonts w:ascii="Times New Roman" w:hAnsi="Times New Roman" w:cs="Times New Roman"/>
          <w:sz w:val="22"/>
          <w:szCs w:val="22"/>
          <w:lang w:val="ro-RO"/>
        </w:rPr>
        <w:t xml:space="preserve"> legii, astfel:</w:t>
      </w:r>
    </w:p>
    <w:p w:rsidR="005D0C54" w:rsidRPr="00263884" w:rsidRDefault="005D0C54" w:rsidP="00263884">
      <w:pPr>
        <w:pStyle w:val="NoSpacing"/>
        <w:spacing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a) scrisoare de </w:t>
      </w:r>
      <w:proofErr w:type="spellStart"/>
      <w:r w:rsidRPr="00263884">
        <w:rPr>
          <w:rFonts w:ascii="Times New Roman" w:hAnsi="Times New Roman" w:cs="Times New Roman"/>
          <w:sz w:val="22"/>
          <w:szCs w:val="22"/>
          <w:lang w:val="ro-RO"/>
        </w:rPr>
        <w:t>garanţie</w:t>
      </w:r>
      <w:proofErr w:type="spellEnd"/>
      <w:r w:rsidRPr="00263884">
        <w:rPr>
          <w:rFonts w:ascii="Times New Roman" w:hAnsi="Times New Roman" w:cs="Times New Roman"/>
          <w:sz w:val="22"/>
          <w:szCs w:val="22"/>
          <w:lang w:val="ro-RO"/>
        </w:rPr>
        <w:t xml:space="preserve"> emisă de o </w:t>
      </w:r>
      <w:proofErr w:type="spellStart"/>
      <w:r w:rsidRPr="00263884">
        <w:rPr>
          <w:rFonts w:ascii="Times New Roman" w:hAnsi="Times New Roman" w:cs="Times New Roman"/>
          <w:sz w:val="22"/>
          <w:szCs w:val="22"/>
          <w:lang w:val="ro-RO"/>
        </w:rPr>
        <w:t>instituţie</w:t>
      </w:r>
      <w:proofErr w:type="spellEnd"/>
      <w:r w:rsidRPr="00263884">
        <w:rPr>
          <w:rFonts w:ascii="Times New Roman" w:hAnsi="Times New Roman" w:cs="Times New Roman"/>
          <w:sz w:val="22"/>
          <w:szCs w:val="22"/>
          <w:lang w:val="ro-RO"/>
        </w:rPr>
        <w:t xml:space="preserve"> de credit din România sau din alt stat;</w:t>
      </w:r>
    </w:p>
    <w:p w:rsidR="005D0C54" w:rsidRPr="00263884" w:rsidRDefault="005D0C54" w:rsidP="00263884">
      <w:pPr>
        <w:pStyle w:val="NoSpacing"/>
        <w:spacing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b) asigurare de </w:t>
      </w:r>
      <w:proofErr w:type="spellStart"/>
      <w:r w:rsidRPr="00263884">
        <w:rPr>
          <w:rFonts w:ascii="Times New Roman" w:hAnsi="Times New Roman" w:cs="Times New Roman"/>
          <w:sz w:val="22"/>
          <w:szCs w:val="22"/>
          <w:lang w:val="ro-RO"/>
        </w:rPr>
        <w:t>garanţii</w:t>
      </w:r>
      <w:proofErr w:type="spellEnd"/>
      <w:r w:rsidRPr="00263884">
        <w:rPr>
          <w:rFonts w:ascii="Times New Roman" w:hAnsi="Times New Roman" w:cs="Times New Roman"/>
          <w:sz w:val="22"/>
          <w:szCs w:val="22"/>
          <w:lang w:val="ro-RO"/>
        </w:rPr>
        <w:t xml:space="preserve"> emisă:</w:t>
      </w:r>
    </w:p>
    <w:p w:rsidR="005D0C54" w:rsidRPr="00263884" w:rsidRDefault="005D0C54" w:rsidP="00263884">
      <w:pPr>
        <w:pStyle w:val="NoSpacing"/>
        <w:spacing w:line="276" w:lineRule="auto"/>
        <w:ind w:right="-1" w:firstLine="720"/>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 fie de o societate de asigurări care </w:t>
      </w:r>
      <w:proofErr w:type="spellStart"/>
      <w:r w:rsidRPr="00263884">
        <w:rPr>
          <w:rFonts w:ascii="Times New Roman" w:hAnsi="Times New Roman" w:cs="Times New Roman"/>
          <w:sz w:val="22"/>
          <w:szCs w:val="22"/>
          <w:lang w:val="ro-RO"/>
        </w:rPr>
        <w:t>deţine</w:t>
      </w:r>
      <w:proofErr w:type="spellEnd"/>
      <w:r w:rsidRPr="00263884">
        <w:rPr>
          <w:rFonts w:ascii="Times New Roman" w:hAnsi="Times New Roman" w:cs="Times New Roman"/>
          <w:sz w:val="22"/>
          <w:szCs w:val="22"/>
          <w:lang w:val="ro-RO"/>
        </w:rPr>
        <w:t xml:space="preserve"> </w:t>
      </w:r>
      <w:proofErr w:type="spellStart"/>
      <w:r w:rsidRPr="00263884">
        <w:rPr>
          <w:rFonts w:ascii="Times New Roman" w:hAnsi="Times New Roman" w:cs="Times New Roman"/>
          <w:sz w:val="22"/>
          <w:szCs w:val="22"/>
          <w:lang w:val="ro-RO"/>
        </w:rPr>
        <w:t>autorizaţie</w:t>
      </w:r>
      <w:proofErr w:type="spellEnd"/>
      <w:r w:rsidRPr="00263884">
        <w:rPr>
          <w:rFonts w:ascii="Times New Roman" w:hAnsi="Times New Roman" w:cs="Times New Roman"/>
          <w:sz w:val="22"/>
          <w:szCs w:val="22"/>
          <w:lang w:val="ro-RO"/>
        </w:rPr>
        <w:t xml:space="preserve"> de </w:t>
      </w:r>
      <w:proofErr w:type="spellStart"/>
      <w:r w:rsidRPr="00263884">
        <w:rPr>
          <w:rFonts w:ascii="Times New Roman" w:hAnsi="Times New Roman" w:cs="Times New Roman"/>
          <w:sz w:val="22"/>
          <w:szCs w:val="22"/>
          <w:lang w:val="ro-RO"/>
        </w:rPr>
        <w:t>funcţionare</w:t>
      </w:r>
      <w:proofErr w:type="spellEnd"/>
      <w:r w:rsidRPr="00263884">
        <w:rPr>
          <w:rFonts w:ascii="Times New Roman" w:hAnsi="Times New Roman" w:cs="Times New Roman"/>
          <w:sz w:val="22"/>
          <w:szCs w:val="22"/>
          <w:lang w:val="ro-RO"/>
        </w:rPr>
        <w:t xml:space="preserve"> emisă în România sau într-un alt stat membru al Uniunii Europene şi/sau care este înscrisă în registrele publicate pe site-ul </w:t>
      </w:r>
      <w:proofErr w:type="spellStart"/>
      <w:r w:rsidRPr="00263884">
        <w:rPr>
          <w:rFonts w:ascii="Times New Roman" w:hAnsi="Times New Roman" w:cs="Times New Roman"/>
          <w:sz w:val="22"/>
          <w:szCs w:val="22"/>
          <w:lang w:val="ro-RO"/>
        </w:rPr>
        <w:t>Autorităţii</w:t>
      </w:r>
      <w:proofErr w:type="spellEnd"/>
      <w:r w:rsidRPr="00263884">
        <w:rPr>
          <w:rFonts w:ascii="Times New Roman" w:hAnsi="Times New Roman" w:cs="Times New Roman"/>
          <w:sz w:val="22"/>
          <w:szCs w:val="22"/>
          <w:lang w:val="ro-RO"/>
        </w:rPr>
        <w:t xml:space="preserve"> de Supraveghere Financiară, după caz;</w:t>
      </w:r>
    </w:p>
    <w:p w:rsidR="005D0C54" w:rsidRPr="00263884" w:rsidRDefault="005D0C54" w:rsidP="00263884">
      <w:pPr>
        <w:pStyle w:val="NoSpacing"/>
        <w:spacing w:line="276" w:lineRule="auto"/>
        <w:ind w:right="-1" w:firstLine="720"/>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 fie de o societate de asigurări dintr-un stat </w:t>
      </w:r>
      <w:proofErr w:type="spellStart"/>
      <w:r w:rsidRPr="00263884">
        <w:rPr>
          <w:rFonts w:ascii="Times New Roman" w:hAnsi="Times New Roman" w:cs="Times New Roman"/>
          <w:sz w:val="22"/>
          <w:szCs w:val="22"/>
          <w:lang w:val="ro-RO"/>
        </w:rPr>
        <w:t>terţ</w:t>
      </w:r>
      <w:proofErr w:type="spellEnd"/>
      <w:r w:rsidRPr="00263884">
        <w:rPr>
          <w:rFonts w:ascii="Times New Roman" w:hAnsi="Times New Roman" w:cs="Times New Roman"/>
          <w:sz w:val="22"/>
          <w:szCs w:val="22"/>
          <w:lang w:val="ro-RO"/>
        </w:rPr>
        <w:t xml:space="preserve"> printr-o sucursală autorizată în România de către Autoritatea de Supraveghere Financiară.</w:t>
      </w:r>
    </w:p>
    <w:p w:rsidR="005D0C54" w:rsidRPr="00263884" w:rsidRDefault="005D0C54" w:rsidP="00263884">
      <w:pPr>
        <w:pStyle w:val="NoSpacing"/>
        <w:spacing w:line="276" w:lineRule="auto"/>
        <w:ind w:right="-1" w:firstLine="567"/>
        <w:rPr>
          <w:rFonts w:ascii="Times New Roman" w:hAnsi="Times New Roman" w:cs="Times New Roman"/>
          <w:snapToGrid w:val="0"/>
          <w:sz w:val="22"/>
          <w:szCs w:val="22"/>
          <w:lang w:val="ro-RO"/>
        </w:rPr>
      </w:pPr>
      <w:r w:rsidRPr="00263884">
        <w:rPr>
          <w:rFonts w:ascii="Times New Roman" w:hAnsi="Times New Roman" w:cs="Times New Roman"/>
          <w:sz w:val="22"/>
          <w:szCs w:val="22"/>
          <w:lang w:val="ro-RO"/>
        </w:rPr>
        <w:t xml:space="preserve">15.3. În cazul în care </w:t>
      </w:r>
      <w:proofErr w:type="spellStart"/>
      <w:r w:rsidRPr="00263884">
        <w:rPr>
          <w:rFonts w:ascii="Times New Roman" w:hAnsi="Times New Roman" w:cs="Times New Roman"/>
          <w:sz w:val="22"/>
          <w:szCs w:val="22"/>
          <w:lang w:val="ro-RO"/>
        </w:rPr>
        <w:t>garanţia</w:t>
      </w:r>
      <w:proofErr w:type="spellEnd"/>
      <w:r w:rsidRPr="00263884">
        <w:rPr>
          <w:rFonts w:ascii="Times New Roman" w:hAnsi="Times New Roman" w:cs="Times New Roman"/>
          <w:sz w:val="22"/>
          <w:szCs w:val="22"/>
          <w:lang w:val="ro-RO"/>
        </w:rPr>
        <w:t xml:space="preserve"> se constituie prin </w:t>
      </w:r>
      <w:proofErr w:type="spellStart"/>
      <w:r w:rsidRPr="00263884">
        <w:rPr>
          <w:rFonts w:ascii="Times New Roman" w:hAnsi="Times New Roman" w:cs="Times New Roman"/>
          <w:sz w:val="22"/>
          <w:szCs w:val="22"/>
          <w:lang w:val="ro-RO"/>
        </w:rPr>
        <w:t>reţineri</w:t>
      </w:r>
      <w:proofErr w:type="spellEnd"/>
      <w:r w:rsidRPr="00263884">
        <w:rPr>
          <w:rFonts w:ascii="Times New Roman" w:hAnsi="Times New Roman" w:cs="Times New Roman"/>
          <w:sz w:val="22"/>
          <w:szCs w:val="22"/>
          <w:lang w:val="ro-RO"/>
        </w:rPr>
        <w:t xml:space="preserve"> succesive din sumele datorate pentru facturi </w:t>
      </w:r>
      <w:proofErr w:type="spellStart"/>
      <w:r w:rsidRPr="00263884">
        <w:rPr>
          <w:rFonts w:ascii="Times New Roman" w:hAnsi="Times New Roman" w:cs="Times New Roman"/>
          <w:sz w:val="22"/>
          <w:szCs w:val="22"/>
          <w:lang w:val="ro-RO"/>
        </w:rPr>
        <w:t>parţiale</w:t>
      </w:r>
      <w:proofErr w:type="spellEnd"/>
      <w:r w:rsidRPr="00263884">
        <w:rPr>
          <w:rFonts w:ascii="Times New Roman" w:hAnsi="Times New Roman" w:cs="Times New Roman"/>
          <w:sz w:val="22"/>
          <w:szCs w:val="22"/>
          <w:lang w:val="ro-RO"/>
        </w:rPr>
        <w:t xml:space="preserve">, delegatul-prestator are </w:t>
      </w:r>
      <w:proofErr w:type="spellStart"/>
      <w:r w:rsidRPr="00263884">
        <w:rPr>
          <w:rFonts w:ascii="Times New Roman" w:hAnsi="Times New Roman" w:cs="Times New Roman"/>
          <w:sz w:val="22"/>
          <w:szCs w:val="22"/>
          <w:lang w:val="ro-RO"/>
        </w:rPr>
        <w:t>obligaţia</w:t>
      </w:r>
      <w:proofErr w:type="spellEnd"/>
      <w:r w:rsidRPr="00263884">
        <w:rPr>
          <w:rFonts w:ascii="Times New Roman" w:hAnsi="Times New Roman" w:cs="Times New Roman"/>
          <w:sz w:val="22"/>
          <w:szCs w:val="22"/>
          <w:lang w:val="ro-RO"/>
        </w:rPr>
        <w:t xml:space="preserve"> de a deschide un cont la </w:t>
      </w:r>
      <w:proofErr w:type="spellStart"/>
      <w:r w:rsidRPr="00263884">
        <w:rPr>
          <w:rFonts w:ascii="Times New Roman" w:hAnsi="Times New Roman" w:cs="Times New Roman"/>
          <w:sz w:val="22"/>
          <w:szCs w:val="22"/>
          <w:lang w:val="ro-RO"/>
        </w:rPr>
        <w:t>dispoziţia</w:t>
      </w:r>
      <w:proofErr w:type="spellEnd"/>
      <w:r w:rsidRPr="00263884">
        <w:rPr>
          <w:rFonts w:ascii="Times New Roman" w:hAnsi="Times New Roman" w:cs="Times New Roman"/>
          <w:sz w:val="22"/>
          <w:szCs w:val="22"/>
          <w:lang w:val="ro-RO"/>
        </w:rPr>
        <w:t xml:space="preserve"> achizitorului, la unitatea Trezorerie Statului şi </w:t>
      </w:r>
      <w:proofErr w:type="spellStart"/>
      <w:r w:rsidRPr="00263884">
        <w:rPr>
          <w:rFonts w:ascii="Times New Roman" w:hAnsi="Times New Roman" w:cs="Times New Roman"/>
          <w:sz w:val="22"/>
          <w:szCs w:val="22"/>
          <w:lang w:val="ro-RO"/>
        </w:rPr>
        <w:t>iniţial</w:t>
      </w:r>
      <w:proofErr w:type="spellEnd"/>
      <w:r w:rsidRPr="00263884">
        <w:rPr>
          <w:rFonts w:ascii="Times New Roman" w:hAnsi="Times New Roman" w:cs="Times New Roman"/>
          <w:sz w:val="22"/>
          <w:szCs w:val="22"/>
          <w:lang w:val="ro-RO"/>
        </w:rPr>
        <w:t xml:space="preserve"> va depune în acest sens 0,5 % din </w:t>
      </w:r>
      <w:proofErr w:type="spellStart"/>
      <w:r w:rsidRPr="00263884">
        <w:rPr>
          <w:rFonts w:ascii="Times New Roman" w:hAnsi="Times New Roman" w:cs="Times New Roman"/>
          <w:sz w:val="22"/>
          <w:szCs w:val="22"/>
          <w:lang w:val="ro-RO"/>
        </w:rPr>
        <w:t>preţul</w:t>
      </w:r>
      <w:proofErr w:type="spellEnd"/>
      <w:r w:rsidRPr="00263884">
        <w:rPr>
          <w:rFonts w:ascii="Times New Roman" w:hAnsi="Times New Roman" w:cs="Times New Roman"/>
          <w:sz w:val="22"/>
          <w:szCs w:val="22"/>
          <w:lang w:val="ro-RO"/>
        </w:rPr>
        <w:t xml:space="preserve"> contractului fără TVA.</w:t>
      </w:r>
    </w:p>
    <w:p w:rsidR="005D0C54" w:rsidRPr="00263884" w:rsidRDefault="005D0C54" w:rsidP="00263884">
      <w:pPr>
        <w:pStyle w:val="BodyText"/>
        <w:spacing w:line="276" w:lineRule="auto"/>
        <w:ind w:firstLine="567"/>
        <w:rPr>
          <w:sz w:val="22"/>
          <w:szCs w:val="22"/>
        </w:rPr>
      </w:pPr>
      <w:r w:rsidRPr="00263884">
        <w:rPr>
          <w:sz w:val="22"/>
          <w:szCs w:val="22"/>
        </w:rPr>
        <w:t xml:space="preserve">15.4. </w:t>
      </w:r>
      <w:r w:rsidRPr="00263884">
        <w:rPr>
          <w:snapToGrid w:val="0"/>
          <w:sz w:val="22"/>
          <w:szCs w:val="22"/>
        </w:rPr>
        <w:t xml:space="preserve">Delegatarul-achizitor </w:t>
      </w:r>
      <w:r w:rsidRPr="00263884">
        <w:rPr>
          <w:sz w:val="22"/>
          <w:szCs w:val="22"/>
        </w:rPr>
        <w:t xml:space="preserve">are dreptul de a emite </w:t>
      </w:r>
      <w:proofErr w:type="spellStart"/>
      <w:r w:rsidRPr="00263884">
        <w:rPr>
          <w:sz w:val="22"/>
          <w:szCs w:val="22"/>
        </w:rPr>
        <w:t>pretenţii</w:t>
      </w:r>
      <w:proofErr w:type="spellEnd"/>
      <w:r w:rsidRPr="00263884">
        <w:rPr>
          <w:sz w:val="22"/>
          <w:szCs w:val="22"/>
        </w:rPr>
        <w:t xml:space="preserve"> asupra </w:t>
      </w:r>
      <w:proofErr w:type="spellStart"/>
      <w:r w:rsidRPr="00263884">
        <w:rPr>
          <w:sz w:val="22"/>
          <w:szCs w:val="22"/>
        </w:rPr>
        <w:t>garanţiei</w:t>
      </w:r>
      <w:proofErr w:type="spellEnd"/>
      <w:r w:rsidRPr="00263884">
        <w:rPr>
          <w:sz w:val="22"/>
          <w:szCs w:val="22"/>
        </w:rPr>
        <w:t xml:space="preserve"> de bună </w:t>
      </w:r>
      <w:proofErr w:type="spellStart"/>
      <w:r w:rsidRPr="00263884">
        <w:rPr>
          <w:sz w:val="22"/>
          <w:szCs w:val="22"/>
        </w:rPr>
        <w:t>execuţie</w:t>
      </w:r>
      <w:proofErr w:type="spellEnd"/>
      <w:r w:rsidRPr="00263884">
        <w:rPr>
          <w:sz w:val="22"/>
          <w:szCs w:val="22"/>
        </w:rPr>
        <w:t xml:space="preserve">, în limita prejudiciului creat, dacă delegatul-prestator nu </w:t>
      </w:r>
      <w:proofErr w:type="spellStart"/>
      <w:r w:rsidRPr="00263884">
        <w:rPr>
          <w:sz w:val="22"/>
          <w:szCs w:val="22"/>
        </w:rPr>
        <w:t>îşi</w:t>
      </w:r>
      <w:proofErr w:type="spellEnd"/>
      <w:r w:rsidRPr="00263884">
        <w:rPr>
          <w:sz w:val="22"/>
          <w:szCs w:val="22"/>
        </w:rPr>
        <w:t xml:space="preserve"> </w:t>
      </w:r>
      <w:proofErr w:type="spellStart"/>
      <w:r w:rsidRPr="00263884">
        <w:rPr>
          <w:sz w:val="22"/>
          <w:szCs w:val="22"/>
        </w:rPr>
        <w:t>îndeplineşte</w:t>
      </w:r>
      <w:proofErr w:type="spellEnd"/>
      <w:r w:rsidRPr="00263884">
        <w:rPr>
          <w:sz w:val="22"/>
          <w:szCs w:val="22"/>
        </w:rPr>
        <w:t xml:space="preserve"> </w:t>
      </w:r>
      <w:proofErr w:type="spellStart"/>
      <w:r w:rsidRPr="00263884">
        <w:rPr>
          <w:sz w:val="22"/>
          <w:szCs w:val="22"/>
        </w:rPr>
        <w:t>obligaţiile</w:t>
      </w:r>
      <w:proofErr w:type="spellEnd"/>
      <w:r w:rsidRPr="00263884">
        <w:rPr>
          <w:sz w:val="22"/>
          <w:szCs w:val="22"/>
        </w:rPr>
        <w:t xml:space="preserve"> asumate prin prezentul contract. Anterior emiterii unei </w:t>
      </w:r>
      <w:proofErr w:type="spellStart"/>
      <w:r w:rsidRPr="00263884">
        <w:rPr>
          <w:sz w:val="22"/>
          <w:szCs w:val="22"/>
        </w:rPr>
        <w:t>pretenţii</w:t>
      </w:r>
      <w:proofErr w:type="spellEnd"/>
      <w:r w:rsidRPr="00263884">
        <w:rPr>
          <w:sz w:val="22"/>
          <w:szCs w:val="22"/>
        </w:rPr>
        <w:t xml:space="preserve"> asupra </w:t>
      </w:r>
      <w:proofErr w:type="spellStart"/>
      <w:r w:rsidRPr="00263884">
        <w:rPr>
          <w:sz w:val="22"/>
          <w:szCs w:val="22"/>
        </w:rPr>
        <w:t>garanţiei</w:t>
      </w:r>
      <w:proofErr w:type="spellEnd"/>
      <w:r w:rsidRPr="00263884">
        <w:rPr>
          <w:sz w:val="22"/>
          <w:szCs w:val="22"/>
        </w:rPr>
        <w:t xml:space="preserve"> de bună </w:t>
      </w:r>
      <w:proofErr w:type="spellStart"/>
      <w:r w:rsidRPr="00263884">
        <w:rPr>
          <w:sz w:val="22"/>
          <w:szCs w:val="22"/>
        </w:rPr>
        <w:t>execuţie</w:t>
      </w:r>
      <w:proofErr w:type="spellEnd"/>
      <w:r w:rsidRPr="00263884">
        <w:rPr>
          <w:sz w:val="22"/>
          <w:szCs w:val="22"/>
        </w:rPr>
        <w:t xml:space="preserve"> delegatarul-achizitor are </w:t>
      </w:r>
      <w:proofErr w:type="spellStart"/>
      <w:r w:rsidRPr="00263884">
        <w:rPr>
          <w:sz w:val="22"/>
          <w:szCs w:val="22"/>
        </w:rPr>
        <w:t>obligaţia</w:t>
      </w:r>
      <w:proofErr w:type="spellEnd"/>
      <w:r w:rsidRPr="00263884">
        <w:rPr>
          <w:sz w:val="22"/>
          <w:szCs w:val="22"/>
        </w:rPr>
        <w:t xml:space="preserve"> de a notifica acest lucru contractantului, precizând totodată </w:t>
      </w:r>
      <w:proofErr w:type="spellStart"/>
      <w:r w:rsidRPr="00263884">
        <w:rPr>
          <w:sz w:val="22"/>
          <w:szCs w:val="22"/>
        </w:rPr>
        <w:t>obligaţiile</w:t>
      </w:r>
      <w:proofErr w:type="spellEnd"/>
      <w:r w:rsidRPr="00263884">
        <w:rPr>
          <w:sz w:val="22"/>
          <w:szCs w:val="22"/>
        </w:rPr>
        <w:t xml:space="preserve"> care nu au fost respectate, precum şi modul de calcul al prejudiciului.</w:t>
      </w:r>
    </w:p>
    <w:p w:rsidR="0054615C" w:rsidRPr="00263884" w:rsidRDefault="005D0C54" w:rsidP="00EA0BBC">
      <w:pPr>
        <w:pStyle w:val="BodyText"/>
        <w:spacing w:line="276" w:lineRule="auto"/>
        <w:ind w:firstLine="567"/>
        <w:rPr>
          <w:sz w:val="22"/>
          <w:szCs w:val="22"/>
        </w:rPr>
      </w:pPr>
      <w:r w:rsidRPr="00263884">
        <w:rPr>
          <w:snapToGrid w:val="0"/>
          <w:sz w:val="22"/>
          <w:szCs w:val="22"/>
        </w:rPr>
        <w:t xml:space="preserve">15.5. Delegatarul-achizitor </w:t>
      </w:r>
      <w:r w:rsidRPr="00263884">
        <w:rPr>
          <w:sz w:val="22"/>
          <w:szCs w:val="22"/>
        </w:rPr>
        <w:t xml:space="preserve">are </w:t>
      </w:r>
      <w:proofErr w:type="spellStart"/>
      <w:r w:rsidRPr="00263884">
        <w:rPr>
          <w:sz w:val="22"/>
          <w:szCs w:val="22"/>
        </w:rPr>
        <w:t>obligaţia</w:t>
      </w:r>
      <w:proofErr w:type="spellEnd"/>
      <w:r w:rsidRPr="00263884">
        <w:rPr>
          <w:sz w:val="22"/>
          <w:szCs w:val="22"/>
        </w:rPr>
        <w:t xml:space="preserve"> de a elibera/restitui </w:t>
      </w:r>
      <w:proofErr w:type="spellStart"/>
      <w:r w:rsidRPr="00263884">
        <w:rPr>
          <w:sz w:val="22"/>
          <w:szCs w:val="22"/>
        </w:rPr>
        <w:t>garanţia</w:t>
      </w:r>
      <w:proofErr w:type="spellEnd"/>
      <w:r w:rsidRPr="00263884">
        <w:rPr>
          <w:sz w:val="22"/>
          <w:szCs w:val="22"/>
        </w:rPr>
        <w:t xml:space="preserve"> de bună </w:t>
      </w:r>
      <w:proofErr w:type="spellStart"/>
      <w:r w:rsidRPr="00263884">
        <w:rPr>
          <w:sz w:val="22"/>
          <w:szCs w:val="22"/>
        </w:rPr>
        <w:t>execuţie</w:t>
      </w:r>
      <w:proofErr w:type="spellEnd"/>
      <w:r w:rsidRPr="00263884">
        <w:rPr>
          <w:sz w:val="22"/>
          <w:szCs w:val="22"/>
        </w:rPr>
        <w:t xml:space="preserve"> </w:t>
      </w:r>
      <w:r w:rsidRPr="00263884">
        <w:rPr>
          <w:snapToGrid w:val="0"/>
          <w:sz w:val="22"/>
          <w:szCs w:val="22"/>
        </w:rPr>
        <w:t xml:space="preserve">în </w:t>
      </w:r>
      <w:proofErr w:type="spellStart"/>
      <w:r w:rsidRPr="00263884">
        <w:rPr>
          <w:snapToGrid w:val="0"/>
          <w:sz w:val="22"/>
          <w:szCs w:val="22"/>
        </w:rPr>
        <w:t>condiţiile</w:t>
      </w:r>
      <w:proofErr w:type="spellEnd"/>
      <w:r w:rsidRPr="00263884">
        <w:rPr>
          <w:snapToGrid w:val="0"/>
          <w:sz w:val="22"/>
          <w:szCs w:val="22"/>
        </w:rPr>
        <w:t xml:space="preserve"> legii, </w:t>
      </w:r>
      <w:r w:rsidRPr="00263884">
        <w:rPr>
          <w:sz w:val="22"/>
          <w:szCs w:val="22"/>
        </w:rPr>
        <w:t>în termen de 14 zile de la data îndeplinirii de către delegat-prestator a obligațiilor asumate prin prezentul contract, dacă nu a ridicat până la acea dată pretenții asupra ei.</w:t>
      </w:r>
    </w:p>
    <w:p w:rsidR="00084DD8" w:rsidRPr="00263884" w:rsidRDefault="00084DD8" w:rsidP="00EA0BBC">
      <w:pPr>
        <w:spacing w:before="0" w:line="276" w:lineRule="auto"/>
        <w:ind w:firstLine="679"/>
        <w:jc w:val="left"/>
        <w:rPr>
          <w:rFonts w:ascii="Times New Roman" w:hAnsi="Times New Roman" w:cs="Times New Roman"/>
          <w:b/>
          <w:sz w:val="22"/>
          <w:szCs w:val="22"/>
          <w:lang w:val="ro-RO"/>
        </w:rPr>
      </w:pPr>
      <w:r w:rsidRPr="00263884">
        <w:rPr>
          <w:rFonts w:ascii="Times New Roman" w:hAnsi="Times New Roman" w:cs="Times New Roman"/>
          <w:b/>
          <w:sz w:val="22"/>
          <w:szCs w:val="22"/>
          <w:lang w:val="ro-RO"/>
        </w:rPr>
        <w:t>Divizare pe loturi: NU</w:t>
      </w:r>
    </w:p>
    <w:p w:rsidR="008641D0" w:rsidRPr="00EA0BBC" w:rsidRDefault="00084DD8" w:rsidP="00EA0BBC">
      <w:pPr>
        <w:spacing w:before="0" w:line="276" w:lineRule="auto"/>
        <w:ind w:firstLine="679"/>
        <w:rPr>
          <w:rFonts w:ascii="Times New Roman" w:hAnsi="Times New Roman" w:cs="Times New Roman"/>
          <w:sz w:val="22"/>
          <w:szCs w:val="22"/>
          <w:lang w:val="ro-RO"/>
        </w:rPr>
      </w:pPr>
      <w:r w:rsidRPr="00263884">
        <w:rPr>
          <w:rFonts w:ascii="Times New Roman" w:hAnsi="Times New Roman" w:cs="Times New Roman"/>
          <w:b/>
          <w:sz w:val="22"/>
          <w:szCs w:val="22"/>
          <w:lang w:val="ro-RO"/>
        </w:rPr>
        <w:t>Justificare:</w:t>
      </w:r>
      <w:r w:rsidRPr="00263884">
        <w:rPr>
          <w:rFonts w:ascii="Times New Roman" w:hAnsi="Times New Roman" w:cs="Times New Roman"/>
          <w:sz w:val="22"/>
          <w:szCs w:val="22"/>
          <w:lang w:val="ro-RO"/>
        </w:rPr>
        <w:t xml:space="preserve"> Serviciul care face obiectul procedurii rezultă dintr-o necesitate de sine stătătoare, NU există posibilitatea divizării pe loturi datorită obiectului contractului.</w:t>
      </w:r>
    </w:p>
    <w:p w:rsidR="00084DD8" w:rsidRPr="00263884" w:rsidRDefault="00084DD8" w:rsidP="00EA0BBC">
      <w:pPr>
        <w:spacing w:before="0" w:line="276" w:lineRule="auto"/>
        <w:ind w:firstLine="540"/>
        <w:rPr>
          <w:rFonts w:ascii="Times New Roman" w:hAnsi="Times New Roman" w:cs="Times New Roman"/>
          <w:sz w:val="22"/>
          <w:szCs w:val="22"/>
          <w:lang w:val="ro-RO"/>
        </w:rPr>
      </w:pPr>
      <w:r w:rsidRPr="00263884">
        <w:rPr>
          <w:rFonts w:ascii="Times New Roman" w:hAnsi="Times New Roman" w:cs="Times New Roman"/>
          <w:b/>
          <w:snapToGrid w:val="0"/>
          <w:sz w:val="22"/>
          <w:szCs w:val="22"/>
          <w:lang w:val="ro-RO"/>
        </w:rPr>
        <w:t>AJUSTAREA PREŢULUI CONTRACTULUI</w:t>
      </w:r>
    </w:p>
    <w:p w:rsidR="005D0C54" w:rsidRPr="00263884" w:rsidRDefault="005D0C54" w:rsidP="00263884">
      <w:pPr>
        <w:pStyle w:val="DefaultText"/>
        <w:spacing w:line="276" w:lineRule="auto"/>
        <w:ind w:right="-1" w:firstLine="540"/>
        <w:jc w:val="both"/>
        <w:rPr>
          <w:rFonts w:ascii="Times New Roman" w:hAnsi="Times New Roman" w:cs="Times New Roman"/>
          <w:snapToGrid w:val="0"/>
          <w:sz w:val="22"/>
          <w:szCs w:val="22"/>
          <w:lang w:val="ro-RO"/>
        </w:rPr>
      </w:pPr>
      <w:r w:rsidRPr="00263884">
        <w:rPr>
          <w:rFonts w:ascii="Times New Roman" w:hAnsi="Times New Roman" w:cs="Times New Roman"/>
          <w:snapToGrid w:val="0"/>
          <w:sz w:val="22"/>
          <w:szCs w:val="22"/>
          <w:lang w:val="ro-RO"/>
        </w:rPr>
        <w:t xml:space="preserve">12.1. Pentru serviciile prestate, </w:t>
      </w:r>
      <w:proofErr w:type="spellStart"/>
      <w:r w:rsidRPr="00263884">
        <w:rPr>
          <w:rFonts w:ascii="Times New Roman" w:hAnsi="Times New Roman" w:cs="Times New Roman"/>
          <w:snapToGrid w:val="0"/>
          <w:sz w:val="22"/>
          <w:szCs w:val="22"/>
          <w:lang w:val="ro-RO"/>
        </w:rPr>
        <w:t>plăţile</w:t>
      </w:r>
      <w:proofErr w:type="spellEnd"/>
      <w:r w:rsidRPr="00263884">
        <w:rPr>
          <w:rFonts w:ascii="Times New Roman" w:hAnsi="Times New Roman" w:cs="Times New Roman"/>
          <w:snapToGrid w:val="0"/>
          <w:sz w:val="22"/>
          <w:szCs w:val="22"/>
          <w:lang w:val="ro-RO"/>
        </w:rPr>
        <w:t xml:space="preserve"> datorate de delegatarul-achizitor către delegatul-prestator sunt cele stabilite conform Cap. 4.</w:t>
      </w:r>
    </w:p>
    <w:p w:rsidR="004846B5" w:rsidRPr="00263884" w:rsidRDefault="005D0C54" w:rsidP="00EA0BBC">
      <w:pPr>
        <w:pStyle w:val="DefaultText"/>
        <w:spacing w:line="276" w:lineRule="auto"/>
        <w:ind w:right="-1" w:firstLine="540"/>
        <w:jc w:val="both"/>
        <w:rPr>
          <w:rFonts w:ascii="Times New Roman" w:hAnsi="Times New Roman" w:cs="Times New Roman"/>
          <w:snapToGrid w:val="0"/>
          <w:sz w:val="22"/>
          <w:szCs w:val="22"/>
          <w:lang w:val="ro-RO"/>
        </w:rPr>
      </w:pPr>
      <w:r w:rsidRPr="00263884">
        <w:rPr>
          <w:rFonts w:ascii="Times New Roman" w:hAnsi="Times New Roman" w:cs="Times New Roman"/>
          <w:snapToGrid w:val="0"/>
          <w:sz w:val="22"/>
          <w:szCs w:val="22"/>
          <w:lang w:val="ro-RO"/>
        </w:rPr>
        <w:t>12.2. Prețul contractului nu se ajustează.</w:t>
      </w:r>
      <w:r w:rsidR="00EA0BBC">
        <w:rPr>
          <w:rFonts w:ascii="Times New Roman" w:hAnsi="Times New Roman" w:cs="Times New Roman"/>
          <w:snapToGrid w:val="0"/>
          <w:sz w:val="22"/>
          <w:szCs w:val="22"/>
          <w:lang w:val="ro-RO"/>
        </w:rPr>
        <w:tab/>
      </w:r>
    </w:p>
    <w:p w:rsidR="004846B5" w:rsidRPr="00263884" w:rsidRDefault="00DC7B32" w:rsidP="00EA0BBC">
      <w:pPr>
        <w:pStyle w:val="DefaultText"/>
        <w:spacing w:line="276" w:lineRule="auto"/>
        <w:ind w:firstLine="540"/>
        <w:jc w:val="both"/>
        <w:rPr>
          <w:rFonts w:ascii="Times New Roman" w:hAnsi="Times New Roman" w:cs="Times New Roman"/>
          <w:snapToGrid w:val="0"/>
          <w:sz w:val="22"/>
          <w:szCs w:val="22"/>
          <w:lang w:val="ro-RO"/>
        </w:rPr>
      </w:pPr>
      <w:r w:rsidRPr="00263884">
        <w:rPr>
          <w:rFonts w:ascii="Times New Roman" w:hAnsi="Times New Roman" w:cs="Times New Roman"/>
          <w:b/>
          <w:sz w:val="22"/>
          <w:szCs w:val="22"/>
          <w:lang w:val="ro-RO"/>
        </w:rPr>
        <w:t>MODIFICAREA CONTRACTULUI</w:t>
      </w:r>
    </w:p>
    <w:p w:rsidR="005D0C54" w:rsidRPr="00263884" w:rsidRDefault="005D0C54" w:rsidP="00263884">
      <w:pPr>
        <w:spacing w:before="0" w:line="276" w:lineRule="auto"/>
        <w:ind w:right="-56" w:firstLine="567"/>
        <w:rPr>
          <w:rFonts w:ascii="Times New Roman" w:hAnsi="Times New Roman" w:cs="Times New Roman"/>
          <w:bCs/>
          <w:sz w:val="22"/>
          <w:szCs w:val="22"/>
          <w:lang w:val="ro-RO"/>
        </w:rPr>
      </w:pPr>
      <w:r w:rsidRPr="00263884">
        <w:rPr>
          <w:rFonts w:ascii="Times New Roman" w:hAnsi="Times New Roman" w:cs="Times New Roman"/>
          <w:sz w:val="22"/>
          <w:szCs w:val="22"/>
          <w:lang w:val="ro-RO"/>
        </w:rPr>
        <w:t>19.1. Părțile au dreptul, în perioada de valabilitate a prezentului contract, de a conveni modificarea și/sau completarea clauzelor acestuia,</w:t>
      </w:r>
      <w:r w:rsidRPr="00263884">
        <w:rPr>
          <w:rFonts w:ascii="Times New Roman" w:hAnsi="Times New Roman" w:cs="Times New Roman"/>
          <w:bCs/>
          <w:sz w:val="22"/>
          <w:szCs w:val="22"/>
          <w:lang w:val="ro-RO"/>
        </w:rPr>
        <w:t xml:space="preserve"> în limitele și condițiile dispozițiilor legislației în vigoare, respectiv în conformitate cu prevederile art. 221-222 din Legea nr. 98/2016, coroborat cu prevederile H.G. nr. 395/2016, cu modificările și completările ulterioare.</w:t>
      </w:r>
    </w:p>
    <w:p w:rsidR="005D0C54" w:rsidRPr="00263884" w:rsidRDefault="005D0C54" w:rsidP="00263884">
      <w:pPr>
        <w:pStyle w:val="ListParagraph"/>
        <w:autoSpaceDE w:val="0"/>
        <w:autoSpaceDN w:val="0"/>
        <w:adjustRightInd w:val="0"/>
        <w:spacing w:before="0" w:line="276" w:lineRule="auto"/>
        <w:ind w:left="0" w:right="-1" w:firstLine="567"/>
        <w:rPr>
          <w:rFonts w:ascii="Times New Roman" w:hAnsi="Times New Roman" w:cs="Times New Roman"/>
          <w:lang w:val="ro-RO"/>
        </w:rPr>
      </w:pPr>
      <w:r w:rsidRPr="00263884">
        <w:rPr>
          <w:rFonts w:ascii="Times New Roman" w:hAnsi="Times New Roman" w:cs="Times New Roman"/>
          <w:bCs/>
          <w:lang w:val="ro-RO"/>
        </w:rPr>
        <w:t xml:space="preserve">19.2. </w:t>
      </w:r>
      <w:r w:rsidRPr="00263884">
        <w:rPr>
          <w:rFonts w:ascii="Times New Roman" w:hAnsi="Times New Roman" w:cs="Times New Roman"/>
          <w:lang w:val="ro-RO"/>
        </w:rPr>
        <w:t>Partea care propune modificarea contractului are obligația de a transmite în scris celeilalte părți propunerea de modificare.</w:t>
      </w:r>
    </w:p>
    <w:p w:rsidR="005D0C54" w:rsidRPr="00263884" w:rsidRDefault="005D0C54" w:rsidP="00263884">
      <w:pPr>
        <w:pStyle w:val="ListParagraph"/>
        <w:autoSpaceDE w:val="0"/>
        <w:autoSpaceDN w:val="0"/>
        <w:adjustRightInd w:val="0"/>
        <w:spacing w:before="0" w:line="276" w:lineRule="auto"/>
        <w:ind w:left="0" w:right="-1" w:firstLine="567"/>
        <w:rPr>
          <w:rFonts w:ascii="Times New Roman" w:hAnsi="Times New Roman" w:cs="Times New Roman"/>
          <w:lang w:val="ro-RO"/>
        </w:rPr>
      </w:pPr>
      <w:r w:rsidRPr="00263884">
        <w:rPr>
          <w:rFonts w:ascii="Times New Roman" w:hAnsi="Times New Roman" w:cs="Times New Roman"/>
          <w:lang w:val="ro-RO"/>
        </w:rPr>
        <w:t>19.3. Prezentul contract se poate modifica doar prin acordul comun al părților, prin încheierea unui act adițional.</w:t>
      </w:r>
    </w:p>
    <w:p w:rsidR="000B37C6" w:rsidRPr="00EA0BBC" w:rsidRDefault="005D0C54" w:rsidP="00EA0BBC">
      <w:pPr>
        <w:pStyle w:val="ListParagraph"/>
        <w:autoSpaceDE w:val="0"/>
        <w:autoSpaceDN w:val="0"/>
        <w:adjustRightInd w:val="0"/>
        <w:spacing w:before="0" w:line="276" w:lineRule="auto"/>
        <w:ind w:left="0" w:right="-1" w:firstLine="567"/>
        <w:rPr>
          <w:rFonts w:ascii="Times New Roman" w:hAnsi="Times New Roman" w:cs="Times New Roman"/>
          <w:lang w:val="ro-RO"/>
        </w:rPr>
      </w:pPr>
      <w:r w:rsidRPr="00263884">
        <w:rPr>
          <w:rFonts w:ascii="Times New Roman" w:hAnsi="Times New Roman" w:cs="Times New Roman"/>
          <w:lang w:val="ro-RO"/>
        </w:rPr>
        <w:lastRenderedPageBreak/>
        <w:t>19.4. Modificare a prezentului contract se face cu respectarea prevederilor art.47 din O.G. nr.71/2002 privind aprobarea organizarea și funcționarea serviciilor publice de administrare a domeniului public și privat de interes local cu modificările și completările ulterioare.</w:t>
      </w:r>
    </w:p>
    <w:p w:rsidR="007D2D8F" w:rsidRPr="00260695" w:rsidRDefault="00260695" w:rsidP="00260695">
      <w:pPr>
        <w:tabs>
          <w:tab w:val="left" w:pos="567"/>
        </w:tabs>
        <w:spacing w:before="0" w:line="240" w:lineRule="auto"/>
        <w:jc w:val="left"/>
        <w:rPr>
          <w:rFonts w:ascii="Times New Roman" w:eastAsia="Times New Roman" w:hAnsi="Times New Roman" w:cs="Times New Roman"/>
          <w:b/>
          <w:sz w:val="24"/>
          <w:szCs w:val="24"/>
          <w:lang w:val="ro-RO"/>
        </w:rPr>
      </w:pPr>
      <w:r>
        <w:rPr>
          <w:rFonts w:ascii="Times New Roman" w:hAnsi="Times New Roman" w:cs="Times New Roman"/>
          <w:b/>
          <w:lang w:val="ro-RO"/>
        </w:rPr>
        <w:tab/>
      </w:r>
      <w:r w:rsidR="00084DD8" w:rsidRPr="00260695">
        <w:rPr>
          <w:rFonts w:ascii="Times New Roman" w:hAnsi="Times New Roman" w:cs="Times New Roman"/>
          <w:b/>
          <w:sz w:val="24"/>
          <w:szCs w:val="24"/>
          <w:lang w:val="ro-RO"/>
        </w:rPr>
        <w:t>MECANISME DE PLATĂ CONTRACTUALE</w:t>
      </w:r>
    </w:p>
    <w:p w:rsidR="00045557" w:rsidRPr="00263884" w:rsidRDefault="00045557" w:rsidP="00EA0BBC">
      <w:pPr>
        <w:spacing w:before="0" w:line="276" w:lineRule="auto"/>
        <w:ind w:firstLine="567"/>
        <w:rPr>
          <w:rFonts w:ascii="Times New Roman" w:eastAsia="Times New Roman" w:hAnsi="Times New Roman" w:cs="Times New Roman"/>
          <w:sz w:val="22"/>
          <w:szCs w:val="22"/>
          <w:lang w:val="ro-RO"/>
        </w:rPr>
      </w:pPr>
      <w:r w:rsidRPr="00263884">
        <w:rPr>
          <w:rFonts w:ascii="Times New Roman" w:eastAsia="Times New Roman" w:hAnsi="Times New Roman" w:cs="Times New Roman"/>
          <w:sz w:val="22"/>
          <w:szCs w:val="22"/>
          <w:lang w:val="ro-RO"/>
        </w:rPr>
        <w:t xml:space="preserve">2.2. Achizitorul se obligă să plătească prestatorului </w:t>
      </w:r>
      <w:proofErr w:type="spellStart"/>
      <w:r w:rsidRPr="00263884">
        <w:rPr>
          <w:rFonts w:ascii="Times New Roman" w:eastAsia="Times New Roman" w:hAnsi="Times New Roman" w:cs="Times New Roman"/>
          <w:sz w:val="22"/>
          <w:szCs w:val="22"/>
          <w:lang w:val="ro-RO"/>
        </w:rPr>
        <w:t>preţul</w:t>
      </w:r>
      <w:proofErr w:type="spellEnd"/>
      <w:r w:rsidRPr="00263884">
        <w:rPr>
          <w:rFonts w:ascii="Times New Roman" w:eastAsia="Times New Roman" w:hAnsi="Times New Roman" w:cs="Times New Roman"/>
          <w:sz w:val="22"/>
          <w:szCs w:val="22"/>
          <w:lang w:val="ro-RO"/>
        </w:rPr>
        <w:t xml:space="preserve"> stabilit pentru îndeplinirea prezentului contract, după emiterea facturii de către prestator. </w:t>
      </w:r>
    </w:p>
    <w:p w:rsidR="00045557" w:rsidRPr="00263884" w:rsidRDefault="00045557" w:rsidP="00EA0BBC">
      <w:pPr>
        <w:spacing w:before="0" w:line="276" w:lineRule="auto"/>
        <w:ind w:firstLine="567"/>
        <w:rPr>
          <w:rFonts w:ascii="Times New Roman" w:eastAsia="Times New Roman" w:hAnsi="Times New Roman" w:cs="Times New Roman"/>
          <w:sz w:val="22"/>
          <w:szCs w:val="22"/>
          <w:lang w:val="ro-RO"/>
        </w:rPr>
      </w:pPr>
      <w:r w:rsidRPr="00263884">
        <w:rPr>
          <w:rFonts w:ascii="Times New Roman" w:eastAsia="Times New Roman" w:hAnsi="Times New Roman" w:cs="Times New Roman"/>
          <w:sz w:val="22"/>
          <w:szCs w:val="22"/>
          <w:lang w:val="ro-RO"/>
        </w:rPr>
        <w:t xml:space="preserve">Factura va fi emisă lunar de către prestator pentru serviciile prestate în luna precedentă. </w:t>
      </w:r>
    </w:p>
    <w:p w:rsidR="00045557" w:rsidRPr="00263884" w:rsidRDefault="00045557" w:rsidP="00EA0BBC">
      <w:pPr>
        <w:spacing w:before="0" w:line="276" w:lineRule="auto"/>
        <w:ind w:firstLine="567"/>
        <w:rPr>
          <w:rFonts w:ascii="Times New Roman" w:eastAsia="Times New Roman" w:hAnsi="Times New Roman" w:cs="Times New Roman"/>
          <w:sz w:val="22"/>
          <w:szCs w:val="22"/>
          <w:lang w:val="ro-RO"/>
        </w:rPr>
      </w:pPr>
      <w:r w:rsidRPr="00263884">
        <w:rPr>
          <w:rFonts w:ascii="Times New Roman" w:eastAsia="Times New Roman" w:hAnsi="Times New Roman" w:cs="Times New Roman"/>
          <w:sz w:val="22"/>
          <w:szCs w:val="22"/>
          <w:lang w:val="ro-RO"/>
        </w:rPr>
        <w:t xml:space="preserve">Facturile vor fi însoțite de documente justificative privind serviciile facturate. </w:t>
      </w:r>
    </w:p>
    <w:p w:rsidR="00045557" w:rsidRPr="00263884" w:rsidRDefault="00045557" w:rsidP="00EA0BBC">
      <w:pPr>
        <w:spacing w:before="0" w:line="276" w:lineRule="auto"/>
        <w:ind w:firstLine="567"/>
        <w:rPr>
          <w:rFonts w:ascii="Times New Roman" w:eastAsia="Times New Roman" w:hAnsi="Times New Roman" w:cs="Times New Roman"/>
          <w:sz w:val="22"/>
          <w:szCs w:val="22"/>
          <w:lang w:val="ro-RO"/>
        </w:rPr>
      </w:pPr>
      <w:r w:rsidRPr="00263884">
        <w:rPr>
          <w:rFonts w:ascii="Times New Roman" w:eastAsia="Times New Roman" w:hAnsi="Times New Roman" w:cs="Times New Roman"/>
          <w:sz w:val="22"/>
          <w:szCs w:val="22"/>
          <w:lang w:val="ro-RO"/>
        </w:rPr>
        <w:t>Achizitorul va plăti prețul prin ordin de plată în contul prestatorului, în cel mult 30 de zile de la data preluării facturii.</w:t>
      </w:r>
    </w:p>
    <w:p w:rsidR="00DC7B32" w:rsidRPr="00263884" w:rsidRDefault="00DC7B32" w:rsidP="00EA0BBC">
      <w:pPr>
        <w:spacing w:before="0" w:line="276" w:lineRule="auto"/>
        <w:ind w:firstLine="567"/>
        <w:rPr>
          <w:rFonts w:ascii="Times New Roman" w:eastAsia="Times New Roman" w:hAnsi="Times New Roman" w:cs="Times New Roman"/>
          <w:sz w:val="22"/>
          <w:szCs w:val="22"/>
          <w:lang w:val="ro-RO"/>
        </w:rPr>
      </w:pPr>
      <w:r w:rsidRPr="00263884">
        <w:rPr>
          <w:rFonts w:ascii="Times New Roman" w:hAnsi="Times New Roman" w:cs="Times New Roman"/>
          <w:b/>
          <w:snapToGrid w:val="0"/>
          <w:sz w:val="22"/>
          <w:szCs w:val="22"/>
          <w:lang w:val="ro-RO"/>
        </w:rPr>
        <w:t>PENALITĂŢI, DAUNE-INTERESE</w:t>
      </w:r>
    </w:p>
    <w:p w:rsidR="005D0C54" w:rsidRPr="00263884" w:rsidRDefault="005D0C54" w:rsidP="009A2613">
      <w:pPr>
        <w:pStyle w:val="DefaultText"/>
        <w:spacing w:line="276" w:lineRule="auto"/>
        <w:ind w:right="-1" w:firstLine="567"/>
        <w:jc w:val="both"/>
        <w:rPr>
          <w:rFonts w:ascii="Times New Roman" w:hAnsi="Times New Roman" w:cs="Times New Roman"/>
          <w:sz w:val="22"/>
          <w:szCs w:val="22"/>
          <w:lang w:val="ro-RO"/>
        </w:rPr>
      </w:pPr>
      <w:r w:rsidRPr="00263884">
        <w:rPr>
          <w:rFonts w:ascii="Times New Roman" w:hAnsi="Times New Roman" w:cs="Times New Roman"/>
          <w:snapToGrid w:val="0"/>
          <w:sz w:val="22"/>
          <w:szCs w:val="22"/>
          <w:lang w:val="ro-RO"/>
        </w:rPr>
        <w:t xml:space="preserve">10.1. (1) În cazul în care, din vina sa exclusivă, delegatul-prestator întârzie sau nu </w:t>
      </w:r>
      <w:proofErr w:type="spellStart"/>
      <w:r w:rsidRPr="00263884">
        <w:rPr>
          <w:rFonts w:ascii="Times New Roman" w:hAnsi="Times New Roman" w:cs="Times New Roman"/>
          <w:snapToGrid w:val="0"/>
          <w:sz w:val="22"/>
          <w:szCs w:val="22"/>
          <w:lang w:val="ro-RO"/>
        </w:rPr>
        <w:t>îşi</w:t>
      </w:r>
      <w:proofErr w:type="spellEnd"/>
      <w:r w:rsidRPr="00263884">
        <w:rPr>
          <w:rFonts w:ascii="Times New Roman" w:hAnsi="Times New Roman" w:cs="Times New Roman"/>
          <w:snapToGrid w:val="0"/>
          <w:sz w:val="22"/>
          <w:szCs w:val="22"/>
          <w:lang w:val="ro-RO"/>
        </w:rPr>
        <w:t xml:space="preserve"> îndeplinește </w:t>
      </w:r>
      <w:proofErr w:type="spellStart"/>
      <w:r w:rsidRPr="00263884">
        <w:rPr>
          <w:rFonts w:ascii="Times New Roman" w:hAnsi="Times New Roman" w:cs="Times New Roman"/>
          <w:snapToGrid w:val="0"/>
          <w:sz w:val="22"/>
          <w:szCs w:val="22"/>
          <w:lang w:val="ro-RO"/>
        </w:rPr>
        <w:t>obligaţiile</w:t>
      </w:r>
      <w:proofErr w:type="spellEnd"/>
      <w:r w:rsidRPr="00263884">
        <w:rPr>
          <w:rFonts w:ascii="Times New Roman" w:hAnsi="Times New Roman" w:cs="Times New Roman"/>
          <w:snapToGrid w:val="0"/>
          <w:sz w:val="22"/>
          <w:szCs w:val="22"/>
          <w:lang w:val="ro-RO"/>
        </w:rPr>
        <w:t xml:space="preserve"> asumate prin contract în termenele și condițiile stabilite, </w:t>
      </w:r>
      <w:r w:rsidRPr="00263884">
        <w:rPr>
          <w:rFonts w:ascii="Times New Roman" w:hAnsi="Times New Roman" w:cs="Times New Roman"/>
          <w:sz w:val="22"/>
          <w:szCs w:val="22"/>
          <w:lang w:val="ro-RO"/>
        </w:rPr>
        <w:t xml:space="preserve">ori </w:t>
      </w:r>
      <w:proofErr w:type="spellStart"/>
      <w:r w:rsidRPr="00263884">
        <w:rPr>
          <w:rFonts w:ascii="Times New Roman" w:hAnsi="Times New Roman" w:cs="Times New Roman"/>
          <w:sz w:val="22"/>
          <w:szCs w:val="22"/>
          <w:lang w:val="ro-RO"/>
        </w:rPr>
        <w:t>îşi</w:t>
      </w:r>
      <w:proofErr w:type="spellEnd"/>
      <w:r w:rsidRPr="00263884">
        <w:rPr>
          <w:rFonts w:ascii="Times New Roman" w:hAnsi="Times New Roman" w:cs="Times New Roman"/>
          <w:sz w:val="22"/>
          <w:szCs w:val="22"/>
          <w:lang w:val="ro-RO"/>
        </w:rPr>
        <w:t xml:space="preserve"> execută </w:t>
      </w:r>
      <w:proofErr w:type="spellStart"/>
      <w:r w:rsidRPr="00263884">
        <w:rPr>
          <w:rFonts w:ascii="Times New Roman" w:hAnsi="Times New Roman" w:cs="Times New Roman"/>
          <w:sz w:val="22"/>
          <w:szCs w:val="22"/>
          <w:lang w:val="ro-RO"/>
        </w:rPr>
        <w:t>obligaţiile</w:t>
      </w:r>
      <w:proofErr w:type="spellEnd"/>
      <w:r w:rsidRPr="00263884">
        <w:rPr>
          <w:rFonts w:ascii="Times New Roman" w:hAnsi="Times New Roman" w:cs="Times New Roman"/>
          <w:sz w:val="22"/>
          <w:szCs w:val="22"/>
          <w:lang w:val="ro-RO"/>
        </w:rPr>
        <w:t xml:space="preserve"> în mod necorespunzător</w:t>
      </w:r>
      <w:r w:rsidRPr="00263884">
        <w:rPr>
          <w:rFonts w:ascii="Times New Roman" w:hAnsi="Times New Roman" w:cs="Times New Roman"/>
          <w:snapToGrid w:val="0"/>
          <w:sz w:val="22"/>
          <w:szCs w:val="22"/>
          <w:lang w:val="ro-RO"/>
        </w:rPr>
        <w:t>, delegatarul-achizitor are dreptul de a reține, cu titlu de penalități, o sumă echivalentă cu 0,1% din valoarea serviciilor neexecutate, pentru fiecare zi de întârziere, începând cu prima zi după termenul de scadență și până la îndeplinirea obligațiilor</w:t>
      </w:r>
      <w:r w:rsidRPr="00263884">
        <w:rPr>
          <w:rFonts w:ascii="Times New Roman" w:hAnsi="Times New Roman" w:cs="Times New Roman"/>
          <w:sz w:val="22"/>
          <w:szCs w:val="22"/>
          <w:lang w:val="ro-RO"/>
        </w:rPr>
        <w:t>.</w:t>
      </w:r>
    </w:p>
    <w:p w:rsidR="005D0C54" w:rsidRPr="00263884" w:rsidRDefault="005D0C54" w:rsidP="009A2613">
      <w:pPr>
        <w:spacing w:before="0" w:line="276" w:lineRule="auto"/>
        <w:ind w:right="-1" w:firstLine="567"/>
        <w:rPr>
          <w:rFonts w:ascii="Times New Roman" w:hAnsi="Times New Roman" w:cs="Times New Roman"/>
          <w:sz w:val="22"/>
          <w:szCs w:val="22"/>
          <w:lang w:val="ro-RO"/>
        </w:rPr>
      </w:pPr>
      <w:r w:rsidRPr="00263884">
        <w:rPr>
          <w:rFonts w:ascii="Times New Roman" w:hAnsi="Times New Roman" w:cs="Times New Roman"/>
          <w:snapToGrid w:val="0"/>
          <w:sz w:val="22"/>
          <w:szCs w:val="22"/>
          <w:lang w:val="ro-RO"/>
        </w:rPr>
        <w:t xml:space="preserve">10.2. </w:t>
      </w:r>
      <w:r w:rsidRPr="00263884">
        <w:rPr>
          <w:rFonts w:ascii="Times New Roman" w:hAnsi="Times New Roman" w:cs="Times New Roman"/>
          <w:sz w:val="22"/>
          <w:szCs w:val="22"/>
          <w:lang w:val="ro-RO"/>
        </w:rPr>
        <w:t>În cazul în care, delegatarul-achizitor nu onorează facturile în termenul prevăzut la art.4.3, acesta va fi obligat să plătească penalități în valoare de 0,1% pentru fiecare zi de întârziere din valoarea facturii neachitate sau, după caz, din plata neefectuată dacă factura s-a onorat parțial.</w:t>
      </w:r>
    </w:p>
    <w:p w:rsidR="005D0C54" w:rsidRPr="00263884" w:rsidRDefault="005D0C54" w:rsidP="009A2613">
      <w:pPr>
        <w:spacing w:before="0"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10.3.</w:t>
      </w:r>
      <w:r w:rsidR="000B2BBD">
        <w:rPr>
          <w:rFonts w:ascii="Times New Roman" w:hAnsi="Times New Roman" w:cs="Times New Roman"/>
          <w:sz w:val="22"/>
          <w:szCs w:val="22"/>
          <w:lang w:val="ro-RO"/>
        </w:rPr>
        <w:t xml:space="preserve"> </w:t>
      </w:r>
      <w:r w:rsidRPr="00263884">
        <w:rPr>
          <w:rFonts w:ascii="Times New Roman" w:hAnsi="Times New Roman" w:cs="Times New Roman"/>
          <w:sz w:val="22"/>
          <w:szCs w:val="22"/>
          <w:lang w:val="ro-RO"/>
        </w:rPr>
        <w:t xml:space="preserve">(1) Delegatarul-achizitor, în conformitate cu prevederilor art.42 din O.G. nr.71/2002, are dreptul să </w:t>
      </w:r>
      <w:proofErr w:type="spellStart"/>
      <w:r w:rsidRPr="00263884">
        <w:rPr>
          <w:rFonts w:ascii="Times New Roman" w:hAnsi="Times New Roman" w:cs="Times New Roman"/>
          <w:sz w:val="22"/>
          <w:szCs w:val="22"/>
          <w:lang w:val="ro-RO"/>
        </w:rPr>
        <w:t>sancţioneze</w:t>
      </w:r>
      <w:proofErr w:type="spellEnd"/>
      <w:r w:rsidRPr="00263884">
        <w:rPr>
          <w:rFonts w:ascii="Times New Roman" w:hAnsi="Times New Roman" w:cs="Times New Roman"/>
          <w:sz w:val="22"/>
          <w:szCs w:val="22"/>
          <w:lang w:val="ro-RO"/>
        </w:rPr>
        <w:t xml:space="preserve"> delegatul-prestator în cazul în care acesta nu furnizează/nu prestează serviciile la nivelul indicatorilor de calitate şi de </w:t>
      </w:r>
      <w:proofErr w:type="spellStart"/>
      <w:r w:rsidRPr="00263884">
        <w:rPr>
          <w:rFonts w:ascii="Times New Roman" w:hAnsi="Times New Roman" w:cs="Times New Roman"/>
          <w:sz w:val="22"/>
          <w:szCs w:val="22"/>
          <w:lang w:val="ro-RO"/>
        </w:rPr>
        <w:t>eficienţă</w:t>
      </w:r>
      <w:proofErr w:type="spellEnd"/>
      <w:r w:rsidRPr="00263884">
        <w:rPr>
          <w:rFonts w:ascii="Times New Roman" w:hAnsi="Times New Roman" w:cs="Times New Roman"/>
          <w:sz w:val="22"/>
          <w:szCs w:val="22"/>
          <w:lang w:val="ro-RO"/>
        </w:rPr>
        <w:t xml:space="preserve"> stabiliți prin:</w:t>
      </w:r>
    </w:p>
    <w:p w:rsidR="005D0C54" w:rsidRPr="00263884" w:rsidRDefault="005D0C54" w:rsidP="009A2613">
      <w:pPr>
        <w:spacing w:before="0"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a)</w:t>
      </w:r>
      <w:r w:rsidR="000B2BBD">
        <w:rPr>
          <w:rFonts w:ascii="Times New Roman" w:hAnsi="Times New Roman" w:cs="Times New Roman"/>
          <w:sz w:val="22"/>
          <w:szCs w:val="22"/>
          <w:lang w:val="ro-RO"/>
        </w:rPr>
        <w:t xml:space="preserve"> </w:t>
      </w:r>
      <w:r w:rsidRPr="00263884">
        <w:rPr>
          <w:rFonts w:ascii="Times New Roman" w:hAnsi="Times New Roman" w:cs="Times New Roman"/>
          <w:sz w:val="22"/>
          <w:szCs w:val="22"/>
          <w:lang w:val="ro-RO"/>
        </w:rPr>
        <w:t>aplicarea unor penalizări corespunzătoare prejudiciilor aduse delegatarului-achizitor sau suficient de mari pentru a determina delegatul-</w:t>
      </w:r>
      <w:proofErr w:type="spellStart"/>
      <w:r w:rsidRPr="00263884">
        <w:rPr>
          <w:rFonts w:ascii="Times New Roman" w:hAnsi="Times New Roman" w:cs="Times New Roman"/>
          <w:sz w:val="22"/>
          <w:szCs w:val="22"/>
          <w:lang w:val="ro-RO"/>
        </w:rPr>
        <w:t>perstator</w:t>
      </w:r>
      <w:proofErr w:type="spellEnd"/>
      <w:r w:rsidRPr="00263884">
        <w:rPr>
          <w:rFonts w:ascii="Times New Roman" w:hAnsi="Times New Roman" w:cs="Times New Roman"/>
          <w:sz w:val="22"/>
          <w:szCs w:val="22"/>
          <w:lang w:val="ro-RO"/>
        </w:rPr>
        <w:t xml:space="preserve"> să remedieze </w:t>
      </w:r>
      <w:proofErr w:type="spellStart"/>
      <w:r w:rsidRPr="00263884">
        <w:rPr>
          <w:rFonts w:ascii="Times New Roman" w:hAnsi="Times New Roman" w:cs="Times New Roman"/>
          <w:sz w:val="22"/>
          <w:szCs w:val="22"/>
          <w:lang w:val="ro-RO"/>
        </w:rPr>
        <w:t>deficienţele</w:t>
      </w:r>
      <w:proofErr w:type="spellEnd"/>
      <w:r w:rsidRPr="00263884">
        <w:rPr>
          <w:rFonts w:ascii="Times New Roman" w:hAnsi="Times New Roman" w:cs="Times New Roman"/>
          <w:sz w:val="22"/>
          <w:szCs w:val="22"/>
          <w:lang w:val="ro-RO"/>
        </w:rPr>
        <w:t xml:space="preserve"> constatate, potrivit Anexei nr.2 la Caietul de sarcini; </w:t>
      </w:r>
    </w:p>
    <w:p w:rsidR="005D0C54" w:rsidRPr="00263884" w:rsidRDefault="005D0C54" w:rsidP="009A2613">
      <w:pPr>
        <w:spacing w:before="0"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b)</w:t>
      </w:r>
      <w:r w:rsidR="000B2BBD">
        <w:rPr>
          <w:rFonts w:ascii="Times New Roman" w:hAnsi="Times New Roman" w:cs="Times New Roman"/>
          <w:sz w:val="22"/>
          <w:szCs w:val="22"/>
          <w:lang w:val="ro-RO"/>
        </w:rPr>
        <w:t xml:space="preserve"> </w:t>
      </w:r>
      <w:r w:rsidRPr="00263884">
        <w:rPr>
          <w:rFonts w:ascii="Times New Roman" w:hAnsi="Times New Roman" w:cs="Times New Roman"/>
          <w:sz w:val="22"/>
          <w:szCs w:val="22"/>
          <w:lang w:val="ro-RO"/>
        </w:rPr>
        <w:t xml:space="preserve">revocarea hotărârii prin care s-a aprobat delegarea de gestiune şi rezilierea contractului de delegare a gestiunii dacă timp de 6 luni de la încheierea acestuia se constată încălcarea repetată a </w:t>
      </w:r>
      <w:proofErr w:type="spellStart"/>
      <w:r w:rsidRPr="00263884">
        <w:rPr>
          <w:rFonts w:ascii="Times New Roman" w:hAnsi="Times New Roman" w:cs="Times New Roman"/>
          <w:sz w:val="22"/>
          <w:szCs w:val="22"/>
          <w:lang w:val="ro-RO"/>
        </w:rPr>
        <w:t>obligaţiilor</w:t>
      </w:r>
      <w:proofErr w:type="spellEnd"/>
      <w:r w:rsidRPr="00263884">
        <w:rPr>
          <w:rFonts w:ascii="Times New Roman" w:hAnsi="Times New Roman" w:cs="Times New Roman"/>
          <w:sz w:val="22"/>
          <w:szCs w:val="22"/>
          <w:lang w:val="ro-RO"/>
        </w:rPr>
        <w:t xml:space="preserve"> contractuale.</w:t>
      </w:r>
    </w:p>
    <w:p w:rsidR="005D0C54" w:rsidRPr="00263884" w:rsidRDefault="005D0C54" w:rsidP="009A2613">
      <w:pPr>
        <w:spacing w:before="0"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(3)</w:t>
      </w:r>
      <w:r w:rsidR="000B2BBD">
        <w:rPr>
          <w:rFonts w:ascii="Times New Roman" w:hAnsi="Times New Roman" w:cs="Times New Roman"/>
          <w:sz w:val="22"/>
          <w:szCs w:val="22"/>
          <w:lang w:val="ro-RO"/>
        </w:rPr>
        <w:t xml:space="preserve"> </w:t>
      </w:r>
      <w:proofErr w:type="spellStart"/>
      <w:r w:rsidRPr="00263884">
        <w:rPr>
          <w:rFonts w:ascii="Times New Roman" w:hAnsi="Times New Roman" w:cs="Times New Roman"/>
          <w:sz w:val="22"/>
          <w:szCs w:val="22"/>
          <w:lang w:val="ro-RO"/>
        </w:rPr>
        <w:t>Sancţiunile</w:t>
      </w:r>
      <w:proofErr w:type="spellEnd"/>
      <w:r w:rsidRPr="00263884">
        <w:rPr>
          <w:rFonts w:ascii="Times New Roman" w:hAnsi="Times New Roman" w:cs="Times New Roman"/>
          <w:sz w:val="22"/>
          <w:szCs w:val="22"/>
          <w:lang w:val="ro-RO"/>
        </w:rPr>
        <w:t xml:space="preserve"> aplicate potrivit alin. (1) se comunică </w:t>
      </w:r>
      <w:proofErr w:type="spellStart"/>
      <w:r w:rsidRPr="00263884">
        <w:rPr>
          <w:rFonts w:ascii="Times New Roman" w:hAnsi="Times New Roman" w:cs="Times New Roman"/>
          <w:sz w:val="22"/>
          <w:szCs w:val="22"/>
          <w:lang w:val="ro-RO"/>
        </w:rPr>
        <w:t>autorităţii</w:t>
      </w:r>
      <w:proofErr w:type="spellEnd"/>
      <w:r w:rsidRPr="00263884">
        <w:rPr>
          <w:rFonts w:ascii="Times New Roman" w:hAnsi="Times New Roman" w:cs="Times New Roman"/>
          <w:sz w:val="22"/>
          <w:szCs w:val="22"/>
          <w:lang w:val="ro-RO"/>
        </w:rPr>
        <w:t xml:space="preserve"> </w:t>
      </w:r>
      <w:proofErr w:type="spellStart"/>
      <w:r w:rsidRPr="00263884">
        <w:rPr>
          <w:rFonts w:ascii="Times New Roman" w:hAnsi="Times New Roman" w:cs="Times New Roman"/>
          <w:sz w:val="22"/>
          <w:szCs w:val="22"/>
          <w:lang w:val="ro-RO"/>
        </w:rPr>
        <w:t>naţionale</w:t>
      </w:r>
      <w:proofErr w:type="spellEnd"/>
      <w:r w:rsidRPr="00263884">
        <w:rPr>
          <w:rFonts w:ascii="Times New Roman" w:hAnsi="Times New Roman" w:cs="Times New Roman"/>
          <w:sz w:val="22"/>
          <w:szCs w:val="22"/>
          <w:lang w:val="ro-RO"/>
        </w:rPr>
        <w:t xml:space="preserve"> de reglementare.</w:t>
      </w:r>
    </w:p>
    <w:p w:rsidR="008641D0" w:rsidRPr="00263884" w:rsidRDefault="005D0C54" w:rsidP="00EA0BBC">
      <w:pPr>
        <w:spacing w:before="0" w:line="276" w:lineRule="auto"/>
        <w:ind w:right="-1"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(4)</w:t>
      </w:r>
      <w:r w:rsidR="000B2BBD">
        <w:rPr>
          <w:rFonts w:ascii="Times New Roman" w:hAnsi="Times New Roman" w:cs="Times New Roman"/>
          <w:sz w:val="22"/>
          <w:szCs w:val="22"/>
          <w:lang w:val="ro-RO"/>
        </w:rPr>
        <w:t xml:space="preserve"> </w:t>
      </w:r>
      <w:r w:rsidRPr="00263884">
        <w:rPr>
          <w:rFonts w:ascii="Times New Roman" w:hAnsi="Times New Roman" w:cs="Times New Roman"/>
          <w:sz w:val="22"/>
          <w:szCs w:val="22"/>
          <w:lang w:val="ro-RO"/>
        </w:rPr>
        <w:t xml:space="preserve">În </w:t>
      </w:r>
      <w:proofErr w:type="spellStart"/>
      <w:r w:rsidRPr="00263884">
        <w:rPr>
          <w:rFonts w:ascii="Times New Roman" w:hAnsi="Times New Roman" w:cs="Times New Roman"/>
          <w:sz w:val="22"/>
          <w:szCs w:val="22"/>
          <w:lang w:val="ro-RO"/>
        </w:rPr>
        <w:t>situaţiile</w:t>
      </w:r>
      <w:proofErr w:type="spellEnd"/>
      <w:r w:rsidRPr="00263884">
        <w:rPr>
          <w:rFonts w:ascii="Times New Roman" w:hAnsi="Times New Roman" w:cs="Times New Roman"/>
          <w:sz w:val="22"/>
          <w:szCs w:val="22"/>
          <w:lang w:val="ro-RO"/>
        </w:rPr>
        <w:t xml:space="preserve"> prevăzute la alin. (1) lit. b) delegatarul-achizitor poate solicita </w:t>
      </w:r>
      <w:proofErr w:type="spellStart"/>
      <w:r w:rsidRPr="00263884">
        <w:rPr>
          <w:rFonts w:ascii="Times New Roman" w:hAnsi="Times New Roman" w:cs="Times New Roman"/>
          <w:sz w:val="22"/>
          <w:szCs w:val="22"/>
          <w:lang w:val="ro-RO"/>
        </w:rPr>
        <w:t>autorităţii</w:t>
      </w:r>
      <w:proofErr w:type="spellEnd"/>
      <w:r w:rsidRPr="00263884">
        <w:rPr>
          <w:rFonts w:ascii="Times New Roman" w:hAnsi="Times New Roman" w:cs="Times New Roman"/>
          <w:sz w:val="22"/>
          <w:szCs w:val="22"/>
          <w:lang w:val="ro-RO"/>
        </w:rPr>
        <w:t xml:space="preserve"> </w:t>
      </w:r>
      <w:proofErr w:type="spellStart"/>
      <w:r w:rsidRPr="00263884">
        <w:rPr>
          <w:rFonts w:ascii="Times New Roman" w:hAnsi="Times New Roman" w:cs="Times New Roman"/>
          <w:sz w:val="22"/>
          <w:szCs w:val="22"/>
          <w:lang w:val="ro-RO"/>
        </w:rPr>
        <w:t>naţionale</w:t>
      </w:r>
      <w:proofErr w:type="spellEnd"/>
      <w:r w:rsidRPr="00263884">
        <w:rPr>
          <w:rFonts w:ascii="Times New Roman" w:hAnsi="Times New Roman" w:cs="Times New Roman"/>
          <w:sz w:val="22"/>
          <w:szCs w:val="22"/>
          <w:lang w:val="ro-RO"/>
        </w:rPr>
        <w:t xml:space="preserve"> de reglementare anularea </w:t>
      </w:r>
      <w:proofErr w:type="spellStart"/>
      <w:r w:rsidRPr="00263884">
        <w:rPr>
          <w:rFonts w:ascii="Times New Roman" w:hAnsi="Times New Roman" w:cs="Times New Roman"/>
          <w:sz w:val="22"/>
          <w:szCs w:val="22"/>
          <w:lang w:val="ro-RO"/>
        </w:rPr>
        <w:t>licenţei</w:t>
      </w:r>
      <w:proofErr w:type="spellEnd"/>
      <w:r w:rsidRPr="00263884">
        <w:rPr>
          <w:rFonts w:ascii="Times New Roman" w:hAnsi="Times New Roman" w:cs="Times New Roman"/>
          <w:sz w:val="22"/>
          <w:szCs w:val="22"/>
          <w:lang w:val="ro-RO"/>
        </w:rPr>
        <w:t xml:space="preserve"> de operare.</w:t>
      </w:r>
    </w:p>
    <w:p w:rsidR="004846B5" w:rsidRPr="00263884" w:rsidRDefault="00DC7B32" w:rsidP="00EA0BBC">
      <w:pPr>
        <w:spacing w:before="0" w:line="276" w:lineRule="auto"/>
        <w:ind w:firstLine="540"/>
        <w:rPr>
          <w:rFonts w:ascii="Times New Roman" w:hAnsi="Times New Roman" w:cs="Times New Roman"/>
          <w:b/>
          <w:snapToGrid w:val="0"/>
          <w:sz w:val="22"/>
          <w:szCs w:val="22"/>
          <w:lang w:val="ro-RO"/>
        </w:rPr>
      </w:pPr>
      <w:r w:rsidRPr="00263884">
        <w:rPr>
          <w:rFonts w:ascii="Times New Roman" w:hAnsi="Times New Roman" w:cs="Times New Roman"/>
          <w:b/>
          <w:snapToGrid w:val="0"/>
          <w:sz w:val="22"/>
          <w:szCs w:val="22"/>
          <w:lang w:val="ro-RO"/>
        </w:rPr>
        <w:t>SUBCONTRACTANŢI</w:t>
      </w:r>
    </w:p>
    <w:p w:rsidR="005D0C54" w:rsidRPr="00263884" w:rsidRDefault="005D0C54" w:rsidP="009A2613">
      <w:pPr>
        <w:spacing w:before="0" w:line="276" w:lineRule="auto"/>
        <w:ind w:left="-142" w:right="-1" w:firstLine="682"/>
        <w:rPr>
          <w:rFonts w:ascii="Times New Roman" w:hAnsi="Times New Roman" w:cs="Times New Roman"/>
          <w:noProof/>
          <w:sz w:val="22"/>
          <w:szCs w:val="22"/>
          <w:lang w:val="ro-RO"/>
        </w:rPr>
      </w:pPr>
      <w:r w:rsidRPr="00263884">
        <w:rPr>
          <w:rFonts w:ascii="Times New Roman" w:hAnsi="Times New Roman" w:cs="Times New Roman"/>
          <w:noProof/>
          <w:sz w:val="22"/>
          <w:szCs w:val="22"/>
          <w:lang w:val="ro-RO"/>
        </w:rPr>
        <w:t>13.1. Subcontractarea prestării activităților se poate face numai în condițiile prevăzute în legislația din domeniul achizițiilor publice.</w:t>
      </w:r>
    </w:p>
    <w:p w:rsidR="005D0C54" w:rsidRPr="00263884" w:rsidRDefault="005D0C54" w:rsidP="009A2613">
      <w:pPr>
        <w:spacing w:before="0" w:line="276" w:lineRule="auto"/>
        <w:ind w:left="-142" w:right="-1" w:firstLine="682"/>
        <w:rPr>
          <w:rFonts w:ascii="Times New Roman" w:hAnsi="Times New Roman" w:cs="Times New Roman"/>
          <w:noProof/>
          <w:sz w:val="22"/>
          <w:szCs w:val="22"/>
          <w:lang w:val="ro-RO"/>
        </w:rPr>
      </w:pPr>
      <w:r w:rsidRPr="00263884">
        <w:rPr>
          <w:rFonts w:ascii="Times New Roman" w:hAnsi="Times New Roman" w:cs="Times New Roman"/>
          <w:noProof/>
          <w:sz w:val="22"/>
          <w:szCs w:val="22"/>
          <w:lang w:val="ro-RO"/>
        </w:rPr>
        <w:t xml:space="preserve">13.2. </w:t>
      </w:r>
      <w:r w:rsidRPr="00263884">
        <w:rPr>
          <w:rFonts w:ascii="Times New Roman" w:hAnsi="Times New Roman" w:cs="Times New Roman"/>
          <w:sz w:val="22"/>
          <w:szCs w:val="22"/>
          <w:lang w:val="ro-RO"/>
        </w:rPr>
        <w:t xml:space="preserve">Delegatul-prestator </w:t>
      </w:r>
      <w:r w:rsidRPr="00263884">
        <w:rPr>
          <w:rFonts w:ascii="Times New Roman" w:hAnsi="Times New Roman" w:cs="Times New Roman"/>
          <w:noProof/>
          <w:sz w:val="22"/>
          <w:szCs w:val="22"/>
          <w:lang w:val="ro-RO"/>
        </w:rPr>
        <w:t>poate încheia contracte cu subcontractanți în aceleași condiții în care el a semnat contractul cu delegatarul-achizitor, cu condiția înștiințării și obținerii acordului prealabil expres al delegatarului-achizitor.</w:t>
      </w:r>
    </w:p>
    <w:p w:rsidR="005D0C54" w:rsidRPr="00263884" w:rsidRDefault="005D0C54" w:rsidP="009A2613">
      <w:pPr>
        <w:spacing w:before="0" w:line="276" w:lineRule="auto"/>
        <w:ind w:left="-142" w:right="-1" w:firstLine="682"/>
        <w:rPr>
          <w:rFonts w:ascii="Times New Roman" w:hAnsi="Times New Roman" w:cs="Times New Roman"/>
          <w:noProof/>
          <w:sz w:val="22"/>
          <w:szCs w:val="22"/>
          <w:lang w:val="ro-RO"/>
        </w:rPr>
      </w:pPr>
      <w:r w:rsidRPr="00263884">
        <w:rPr>
          <w:rFonts w:ascii="Times New Roman" w:hAnsi="Times New Roman" w:cs="Times New Roman"/>
          <w:noProof/>
          <w:sz w:val="22"/>
          <w:szCs w:val="22"/>
          <w:lang w:val="ro-RO"/>
        </w:rPr>
        <w:t xml:space="preserve">13.3. (1) </w:t>
      </w:r>
      <w:r w:rsidRPr="00263884">
        <w:rPr>
          <w:rFonts w:ascii="Times New Roman" w:hAnsi="Times New Roman" w:cs="Times New Roman"/>
          <w:sz w:val="22"/>
          <w:szCs w:val="22"/>
          <w:lang w:val="ro-RO"/>
        </w:rPr>
        <w:t xml:space="preserve">Delegatul-prestator </w:t>
      </w:r>
      <w:r w:rsidRPr="00263884">
        <w:rPr>
          <w:rFonts w:ascii="Times New Roman" w:hAnsi="Times New Roman" w:cs="Times New Roman"/>
          <w:noProof/>
          <w:sz w:val="22"/>
          <w:szCs w:val="22"/>
          <w:lang w:val="ro-RO"/>
        </w:rPr>
        <w:t>are obligația de a prezenta delegatarului-achizitor toate contractele încheiate cu subcontractanții.</w:t>
      </w:r>
    </w:p>
    <w:p w:rsidR="005D0C54" w:rsidRPr="00263884" w:rsidRDefault="005D0C54" w:rsidP="009A2613">
      <w:pPr>
        <w:spacing w:before="0" w:line="276" w:lineRule="auto"/>
        <w:ind w:left="-142" w:right="-1" w:firstLine="682"/>
        <w:rPr>
          <w:rFonts w:ascii="Times New Roman" w:hAnsi="Times New Roman" w:cs="Times New Roman"/>
          <w:noProof/>
          <w:sz w:val="22"/>
          <w:szCs w:val="22"/>
          <w:lang w:val="ro-RO"/>
        </w:rPr>
      </w:pPr>
      <w:r w:rsidRPr="00263884">
        <w:rPr>
          <w:rFonts w:ascii="Times New Roman" w:hAnsi="Times New Roman" w:cs="Times New Roman"/>
          <w:noProof/>
          <w:sz w:val="22"/>
          <w:szCs w:val="22"/>
          <w:lang w:val="ro-RO"/>
        </w:rPr>
        <w:t xml:space="preserve">         (2) Lista subcontractanților, cu datele de recunoaștere ale acestora, cât și contractele încheiate cu aceștia devin anexe la prezentul contract.</w:t>
      </w:r>
    </w:p>
    <w:p w:rsidR="005D0C54" w:rsidRPr="00263884" w:rsidRDefault="005D0C54" w:rsidP="009A2613">
      <w:pPr>
        <w:spacing w:before="0" w:line="276" w:lineRule="auto"/>
        <w:ind w:left="-142" w:right="-1" w:firstLine="682"/>
        <w:rPr>
          <w:rFonts w:ascii="Times New Roman" w:hAnsi="Times New Roman" w:cs="Times New Roman"/>
          <w:snapToGrid w:val="0"/>
          <w:sz w:val="22"/>
          <w:szCs w:val="22"/>
          <w:lang w:val="ro-RO"/>
        </w:rPr>
      </w:pPr>
      <w:r w:rsidRPr="00263884">
        <w:rPr>
          <w:rFonts w:ascii="Times New Roman" w:hAnsi="Times New Roman" w:cs="Times New Roman"/>
          <w:noProof/>
          <w:sz w:val="22"/>
          <w:szCs w:val="22"/>
          <w:lang w:val="ro-RO"/>
        </w:rPr>
        <w:t xml:space="preserve">13.4. (1) </w:t>
      </w:r>
      <w:r w:rsidRPr="00263884">
        <w:rPr>
          <w:rFonts w:ascii="Times New Roman" w:hAnsi="Times New Roman" w:cs="Times New Roman"/>
          <w:sz w:val="22"/>
          <w:szCs w:val="22"/>
          <w:lang w:val="ro-RO"/>
        </w:rPr>
        <w:t xml:space="preserve">Delegatul-prestator </w:t>
      </w:r>
      <w:r w:rsidRPr="00263884">
        <w:rPr>
          <w:rFonts w:ascii="Times New Roman" w:hAnsi="Times New Roman" w:cs="Times New Roman"/>
          <w:noProof/>
          <w:sz w:val="22"/>
          <w:szCs w:val="22"/>
          <w:lang w:val="ro-RO"/>
        </w:rPr>
        <w:t>este pe deplin răspunzător față de delegatarul-achizitor de modul în care îndeplinește contractul.</w:t>
      </w:r>
      <w:r w:rsidRPr="00263884">
        <w:rPr>
          <w:rFonts w:ascii="Times New Roman" w:hAnsi="Times New Roman" w:cs="Times New Roman"/>
          <w:sz w:val="22"/>
          <w:szCs w:val="22"/>
          <w:lang w:val="ro-RO"/>
        </w:rPr>
        <w:t xml:space="preserve"> Niciun contract de subcontractare nu creează raporturi contractuale între subcontractant și </w:t>
      </w:r>
      <w:r w:rsidRPr="00263884">
        <w:rPr>
          <w:rFonts w:ascii="Times New Roman" w:hAnsi="Times New Roman" w:cs="Times New Roman"/>
          <w:noProof/>
          <w:sz w:val="22"/>
          <w:szCs w:val="22"/>
          <w:lang w:val="ro-RO"/>
        </w:rPr>
        <w:t>delegatarul</w:t>
      </w:r>
      <w:r w:rsidRPr="00263884">
        <w:rPr>
          <w:rFonts w:ascii="Times New Roman" w:hAnsi="Times New Roman" w:cs="Times New Roman"/>
          <w:sz w:val="22"/>
          <w:szCs w:val="22"/>
          <w:lang w:val="ro-RO"/>
        </w:rPr>
        <w:t>-achizitor.</w:t>
      </w:r>
    </w:p>
    <w:p w:rsidR="005D0C54" w:rsidRPr="00263884" w:rsidRDefault="005D0C54" w:rsidP="009A2613">
      <w:pPr>
        <w:spacing w:before="0" w:line="276" w:lineRule="auto"/>
        <w:ind w:left="-142" w:right="-1" w:firstLine="682"/>
        <w:rPr>
          <w:rFonts w:ascii="Times New Roman" w:hAnsi="Times New Roman" w:cs="Times New Roman"/>
          <w:noProof/>
          <w:sz w:val="22"/>
          <w:szCs w:val="22"/>
          <w:lang w:val="ro-RO"/>
        </w:rPr>
      </w:pPr>
      <w:r w:rsidRPr="00263884">
        <w:rPr>
          <w:rFonts w:ascii="Times New Roman" w:hAnsi="Times New Roman" w:cs="Times New Roman"/>
          <w:noProof/>
          <w:sz w:val="22"/>
          <w:szCs w:val="22"/>
          <w:lang w:val="ro-RO"/>
        </w:rPr>
        <w:t xml:space="preserve">         (2) Subcontractantul este pe deplin răspunzător față de </w:t>
      </w:r>
      <w:r w:rsidRPr="00263884">
        <w:rPr>
          <w:rFonts w:ascii="Times New Roman" w:hAnsi="Times New Roman" w:cs="Times New Roman"/>
          <w:sz w:val="22"/>
          <w:szCs w:val="22"/>
          <w:lang w:val="ro-RO"/>
        </w:rPr>
        <w:t xml:space="preserve">delegatul-prestator </w:t>
      </w:r>
      <w:r w:rsidRPr="00263884">
        <w:rPr>
          <w:rFonts w:ascii="Times New Roman" w:hAnsi="Times New Roman" w:cs="Times New Roman"/>
          <w:noProof/>
          <w:sz w:val="22"/>
          <w:szCs w:val="22"/>
          <w:lang w:val="ro-RO"/>
        </w:rPr>
        <w:t>de modul în care își îndeplinește partea sa din contract.</w:t>
      </w:r>
    </w:p>
    <w:p w:rsidR="005D0C54" w:rsidRPr="00263884" w:rsidRDefault="005D0C54" w:rsidP="009A2613">
      <w:pPr>
        <w:spacing w:before="0" w:line="276" w:lineRule="auto"/>
        <w:ind w:left="-142" w:right="-1" w:firstLine="682"/>
        <w:rPr>
          <w:rFonts w:ascii="Times New Roman" w:hAnsi="Times New Roman" w:cs="Times New Roman"/>
          <w:noProof/>
          <w:sz w:val="22"/>
          <w:szCs w:val="22"/>
          <w:lang w:val="ro-RO"/>
        </w:rPr>
      </w:pPr>
      <w:r w:rsidRPr="00263884">
        <w:rPr>
          <w:rFonts w:ascii="Times New Roman" w:hAnsi="Times New Roman" w:cs="Times New Roman"/>
          <w:noProof/>
          <w:sz w:val="22"/>
          <w:szCs w:val="22"/>
          <w:lang w:val="ro-RO"/>
        </w:rPr>
        <w:t xml:space="preserve">        (3) </w:t>
      </w:r>
      <w:r w:rsidRPr="00263884">
        <w:rPr>
          <w:rFonts w:ascii="Times New Roman" w:hAnsi="Times New Roman" w:cs="Times New Roman"/>
          <w:sz w:val="22"/>
          <w:szCs w:val="22"/>
          <w:lang w:val="ro-RO"/>
        </w:rPr>
        <w:t xml:space="preserve">Delegatul-prestator </w:t>
      </w:r>
      <w:r w:rsidRPr="00263884">
        <w:rPr>
          <w:rFonts w:ascii="Times New Roman" w:hAnsi="Times New Roman" w:cs="Times New Roman"/>
          <w:noProof/>
          <w:sz w:val="22"/>
          <w:szCs w:val="22"/>
          <w:lang w:val="ro-RO"/>
        </w:rPr>
        <w:t>are dreptul de a pretinde daune-interese subcontractanților, dacă aceștia nu își îndeplinesc partea lor din contract.</w:t>
      </w:r>
    </w:p>
    <w:p w:rsidR="005D0C54" w:rsidRPr="00263884" w:rsidRDefault="005D0C54" w:rsidP="009A2613">
      <w:pPr>
        <w:spacing w:before="0" w:line="276" w:lineRule="auto"/>
        <w:ind w:left="-142" w:right="-1" w:firstLine="682"/>
        <w:rPr>
          <w:rFonts w:ascii="Times New Roman" w:hAnsi="Times New Roman" w:cs="Times New Roman"/>
          <w:noProof/>
          <w:sz w:val="22"/>
          <w:szCs w:val="22"/>
          <w:lang w:val="ro-RO"/>
        </w:rPr>
      </w:pPr>
      <w:r w:rsidRPr="00263884">
        <w:rPr>
          <w:rFonts w:ascii="Times New Roman" w:hAnsi="Times New Roman" w:cs="Times New Roman"/>
          <w:noProof/>
          <w:sz w:val="22"/>
          <w:szCs w:val="22"/>
          <w:lang w:val="ro-RO"/>
        </w:rPr>
        <w:t xml:space="preserve">13.5. </w:t>
      </w:r>
      <w:r w:rsidRPr="00263884">
        <w:rPr>
          <w:rFonts w:ascii="Times New Roman" w:hAnsi="Times New Roman" w:cs="Times New Roman"/>
          <w:sz w:val="22"/>
          <w:szCs w:val="22"/>
          <w:lang w:val="ro-RO"/>
        </w:rPr>
        <w:t xml:space="preserve">Delegatul-prestator </w:t>
      </w:r>
      <w:r w:rsidRPr="00263884">
        <w:rPr>
          <w:rFonts w:ascii="Times New Roman" w:hAnsi="Times New Roman" w:cs="Times New Roman"/>
          <w:snapToGrid w:val="0"/>
          <w:sz w:val="22"/>
          <w:szCs w:val="22"/>
          <w:lang w:val="ro-RO"/>
        </w:rPr>
        <w:t xml:space="preserve">are dreptul de a înlocui/implica noi subcontractanți în perioada de derulare a contractului, numai dacă subcontractantul nu a îndeplinit partea sa din contract și doar cu condiția </w:t>
      </w:r>
      <w:proofErr w:type="spellStart"/>
      <w:r w:rsidRPr="00263884">
        <w:rPr>
          <w:rFonts w:ascii="Times New Roman" w:hAnsi="Times New Roman" w:cs="Times New Roman"/>
          <w:snapToGrid w:val="0"/>
          <w:sz w:val="22"/>
          <w:szCs w:val="22"/>
          <w:lang w:val="ro-RO"/>
        </w:rPr>
        <w:lastRenderedPageBreak/>
        <w:t>înştiinţării</w:t>
      </w:r>
      <w:proofErr w:type="spellEnd"/>
      <w:r w:rsidRPr="00263884">
        <w:rPr>
          <w:rFonts w:ascii="Times New Roman" w:hAnsi="Times New Roman" w:cs="Times New Roman"/>
          <w:snapToGrid w:val="0"/>
          <w:sz w:val="22"/>
          <w:szCs w:val="22"/>
          <w:lang w:val="ro-RO"/>
        </w:rPr>
        <w:t xml:space="preserve"> şi </w:t>
      </w:r>
      <w:proofErr w:type="spellStart"/>
      <w:r w:rsidRPr="00263884">
        <w:rPr>
          <w:rFonts w:ascii="Times New Roman" w:hAnsi="Times New Roman" w:cs="Times New Roman"/>
          <w:snapToGrid w:val="0"/>
          <w:sz w:val="22"/>
          <w:szCs w:val="22"/>
          <w:lang w:val="ro-RO"/>
        </w:rPr>
        <w:t>obţinerii</w:t>
      </w:r>
      <w:proofErr w:type="spellEnd"/>
      <w:r w:rsidRPr="00263884">
        <w:rPr>
          <w:rFonts w:ascii="Times New Roman" w:hAnsi="Times New Roman" w:cs="Times New Roman"/>
          <w:snapToGrid w:val="0"/>
          <w:sz w:val="22"/>
          <w:szCs w:val="22"/>
          <w:lang w:val="ro-RO"/>
        </w:rPr>
        <w:t xml:space="preserve"> acordului prealabil expres al </w:t>
      </w:r>
      <w:r w:rsidRPr="00263884">
        <w:rPr>
          <w:rFonts w:ascii="Times New Roman" w:hAnsi="Times New Roman" w:cs="Times New Roman"/>
          <w:noProof/>
          <w:sz w:val="22"/>
          <w:szCs w:val="22"/>
          <w:lang w:val="ro-RO"/>
        </w:rPr>
        <w:t>delegatarul</w:t>
      </w:r>
      <w:r w:rsidRPr="00263884">
        <w:rPr>
          <w:rFonts w:ascii="Times New Roman" w:hAnsi="Times New Roman" w:cs="Times New Roman"/>
          <w:snapToGrid w:val="0"/>
          <w:sz w:val="22"/>
          <w:szCs w:val="22"/>
          <w:lang w:val="ro-RO"/>
        </w:rPr>
        <w:t xml:space="preserve">ui-achizitor. Schimbarea subcontractantului nu va modifica </w:t>
      </w:r>
      <w:proofErr w:type="spellStart"/>
      <w:r w:rsidRPr="00263884">
        <w:rPr>
          <w:rFonts w:ascii="Times New Roman" w:hAnsi="Times New Roman" w:cs="Times New Roman"/>
          <w:snapToGrid w:val="0"/>
          <w:sz w:val="22"/>
          <w:szCs w:val="22"/>
          <w:lang w:val="ro-RO"/>
        </w:rPr>
        <w:t>preţul</w:t>
      </w:r>
      <w:proofErr w:type="spellEnd"/>
      <w:r w:rsidRPr="00263884">
        <w:rPr>
          <w:rFonts w:ascii="Times New Roman" w:hAnsi="Times New Roman" w:cs="Times New Roman"/>
          <w:snapToGrid w:val="0"/>
          <w:sz w:val="22"/>
          <w:szCs w:val="22"/>
          <w:lang w:val="ro-RO"/>
        </w:rPr>
        <w:t xml:space="preserve"> contractului.</w:t>
      </w:r>
    </w:p>
    <w:p w:rsidR="00C571CE" w:rsidRPr="00263884" w:rsidRDefault="005D0C54" w:rsidP="00EA0BBC">
      <w:pPr>
        <w:spacing w:before="0" w:line="276" w:lineRule="auto"/>
        <w:ind w:left="-142" w:right="-1" w:firstLine="567"/>
        <w:rPr>
          <w:rFonts w:ascii="Times New Roman" w:hAnsi="Times New Roman" w:cs="Times New Roman"/>
          <w:sz w:val="22"/>
          <w:szCs w:val="22"/>
          <w:lang w:val="ro-RO"/>
        </w:rPr>
      </w:pPr>
      <w:r w:rsidRPr="00263884">
        <w:rPr>
          <w:rFonts w:ascii="Times New Roman" w:hAnsi="Times New Roman" w:cs="Times New Roman"/>
          <w:snapToGrid w:val="0"/>
          <w:sz w:val="22"/>
          <w:szCs w:val="22"/>
          <w:lang w:val="ro-RO"/>
        </w:rPr>
        <w:t xml:space="preserve">13.6. </w:t>
      </w:r>
      <w:r w:rsidRPr="00263884">
        <w:rPr>
          <w:rFonts w:ascii="Times New Roman" w:hAnsi="Times New Roman" w:cs="Times New Roman"/>
          <w:sz w:val="22"/>
          <w:szCs w:val="22"/>
          <w:lang w:val="ro-RO"/>
        </w:rPr>
        <w:t>Delegatul-prestator are obligația de a respecta prevederile referitoare la subcontractare, prevăzute în Legea nr. 98/2016 privind achizițiile publice, cu modificările și completările ulterioare, respectiv H.G. nr. 395/2016 privind aprobarea Normelor metodologice de aplicare a prevederilor referitoare la atribuirea contractului de achiziție publică/acordului-cadru din Legea nr. 98/2016, cu modificările și completările ulterioare.</w:t>
      </w:r>
    </w:p>
    <w:p w:rsidR="00C571CE" w:rsidRPr="00263884" w:rsidRDefault="00C571CE" w:rsidP="00EA0BBC">
      <w:pPr>
        <w:spacing w:before="0" w:line="276" w:lineRule="auto"/>
        <w:ind w:firstLine="425"/>
        <w:rPr>
          <w:rFonts w:ascii="Times New Roman" w:hAnsi="Times New Roman" w:cs="Times New Roman"/>
          <w:b/>
          <w:sz w:val="22"/>
          <w:szCs w:val="22"/>
          <w:lang w:val="ro-RO"/>
        </w:rPr>
      </w:pPr>
      <w:r w:rsidRPr="00263884">
        <w:rPr>
          <w:rFonts w:ascii="Times New Roman" w:hAnsi="Times New Roman" w:cs="Times New Roman"/>
          <w:b/>
          <w:sz w:val="22"/>
          <w:szCs w:val="22"/>
          <w:lang w:val="ro-RO"/>
        </w:rPr>
        <w:t>DURATA CONTRACTULUI</w:t>
      </w:r>
    </w:p>
    <w:p w:rsidR="005D0C54" w:rsidRPr="00263884" w:rsidRDefault="005D0C54" w:rsidP="009A2613">
      <w:pPr>
        <w:spacing w:before="0" w:line="276" w:lineRule="auto"/>
        <w:ind w:right="-1" w:firstLine="567"/>
        <w:rPr>
          <w:rFonts w:ascii="Times New Roman" w:hAnsi="Times New Roman" w:cs="Times New Roman"/>
          <w:b/>
          <w:snapToGrid w:val="0"/>
          <w:sz w:val="22"/>
          <w:szCs w:val="22"/>
          <w:lang w:val="ro-RO"/>
        </w:rPr>
      </w:pPr>
      <w:r w:rsidRPr="00263884">
        <w:rPr>
          <w:rFonts w:ascii="Times New Roman" w:hAnsi="Times New Roman" w:cs="Times New Roman"/>
          <w:sz w:val="22"/>
          <w:szCs w:val="22"/>
          <w:lang w:val="ro-RO"/>
        </w:rPr>
        <w:t xml:space="preserve">3.1. Prezentul contract intră în vigoare la data semnării acestuia de către </w:t>
      </w:r>
      <w:proofErr w:type="spellStart"/>
      <w:r w:rsidRPr="00263884">
        <w:rPr>
          <w:rFonts w:ascii="Times New Roman" w:hAnsi="Times New Roman" w:cs="Times New Roman"/>
          <w:sz w:val="22"/>
          <w:szCs w:val="22"/>
          <w:lang w:val="ro-RO"/>
        </w:rPr>
        <w:t>părţile</w:t>
      </w:r>
      <w:proofErr w:type="spellEnd"/>
      <w:r w:rsidRPr="00263884">
        <w:rPr>
          <w:rFonts w:ascii="Times New Roman" w:hAnsi="Times New Roman" w:cs="Times New Roman"/>
          <w:sz w:val="22"/>
          <w:szCs w:val="22"/>
          <w:lang w:val="ro-RO"/>
        </w:rPr>
        <w:t xml:space="preserve"> contractante și se încheie pe o durată de </w:t>
      </w:r>
      <w:r w:rsidRPr="00263884">
        <w:rPr>
          <w:rFonts w:ascii="Times New Roman" w:hAnsi="Times New Roman" w:cs="Times New Roman"/>
          <w:b/>
          <w:sz w:val="22"/>
          <w:szCs w:val="22"/>
          <w:lang w:val="ro-RO"/>
        </w:rPr>
        <w:t>12 luni</w:t>
      </w:r>
      <w:r w:rsidRPr="00263884">
        <w:rPr>
          <w:rFonts w:ascii="Times New Roman" w:hAnsi="Times New Roman" w:cs="Times New Roman"/>
          <w:sz w:val="22"/>
          <w:szCs w:val="22"/>
          <w:lang w:val="ro-RO"/>
        </w:rPr>
        <w:t xml:space="preserve"> de la data semnării contractului.</w:t>
      </w:r>
    </w:p>
    <w:p w:rsidR="005D0C54" w:rsidRPr="00263884" w:rsidRDefault="005D0C54" w:rsidP="009A2613">
      <w:pPr>
        <w:spacing w:before="0" w:line="276" w:lineRule="auto"/>
        <w:ind w:right="-1" w:firstLine="567"/>
        <w:rPr>
          <w:rFonts w:ascii="Times New Roman" w:hAnsi="Times New Roman" w:cs="Times New Roman"/>
          <w:snapToGrid w:val="0"/>
          <w:sz w:val="22"/>
          <w:szCs w:val="22"/>
          <w:lang w:val="ro-RO"/>
        </w:rPr>
      </w:pPr>
      <w:r w:rsidRPr="00263884">
        <w:rPr>
          <w:rFonts w:ascii="Times New Roman" w:hAnsi="Times New Roman" w:cs="Times New Roman"/>
          <w:snapToGrid w:val="0"/>
          <w:sz w:val="22"/>
          <w:szCs w:val="22"/>
          <w:lang w:val="ro-RO"/>
        </w:rPr>
        <w:t xml:space="preserve">3.2. În cazul în care una dintre </w:t>
      </w:r>
      <w:proofErr w:type="spellStart"/>
      <w:r w:rsidRPr="00263884">
        <w:rPr>
          <w:rFonts w:ascii="Times New Roman" w:hAnsi="Times New Roman" w:cs="Times New Roman"/>
          <w:snapToGrid w:val="0"/>
          <w:sz w:val="22"/>
          <w:szCs w:val="22"/>
          <w:lang w:val="ro-RO"/>
        </w:rPr>
        <w:t>părţile</w:t>
      </w:r>
      <w:proofErr w:type="spellEnd"/>
      <w:r w:rsidRPr="00263884">
        <w:rPr>
          <w:rFonts w:ascii="Times New Roman" w:hAnsi="Times New Roman" w:cs="Times New Roman"/>
          <w:snapToGrid w:val="0"/>
          <w:sz w:val="22"/>
          <w:szCs w:val="22"/>
          <w:lang w:val="ro-RO"/>
        </w:rPr>
        <w:t xml:space="preserve"> contractante semnează contractul la o dată ulterioară celei la care a semnat partea cocontractantă, termenul de intrare în vigoare a contractului se consideră a fi cea ulterioară.</w:t>
      </w:r>
    </w:p>
    <w:p w:rsidR="00AE4EAB" w:rsidRPr="00263884" w:rsidRDefault="005D0C54" w:rsidP="00F94ABE">
      <w:pPr>
        <w:spacing w:before="0" w:line="276" w:lineRule="auto"/>
        <w:ind w:firstLine="567"/>
        <w:rPr>
          <w:rFonts w:ascii="Times New Roman" w:hAnsi="Times New Roman" w:cs="Times New Roman"/>
          <w:sz w:val="22"/>
          <w:szCs w:val="22"/>
          <w:lang w:val="ro-RO"/>
        </w:rPr>
      </w:pPr>
      <w:r w:rsidRPr="00263884">
        <w:rPr>
          <w:rFonts w:ascii="Times New Roman" w:hAnsi="Times New Roman" w:cs="Times New Roman"/>
          <w:snapToGrid w:val="0"/>
          <w:sz w:val="22"/>
          <w:szCs w:val="22"/>
          <w:lang w:val="ro-RO"/>
        </w:rPr>
        <w:t xml:space="preserve">3.3. </w:t>
      </w:r>
      <w:r w:rsidRPr="00263884">
        <w:rPr>
          <w:rFonts w:ascii="Times New Roman" w:hAnsi="Times New Roman" w:cs="Times New Roman"/>
          <w:sz w:val="22"/>
          <w:szCs w:val="22"/>
          <w:lang w:val="ro-RO"/>
        </w:rPr>
        <w:t>Delegatul-prestator se obligă să respecte și să se conformeze cu termenele stabilite în Caietul de sarcini și Regulament pentru activitățile aferente activităților, care fac obiectul prezentului contract.</w:t>
      </w:r>
    </w:p>
    <w:p w:rsidR="007D2D8F" w:rsidRPr="00263884" w:rsidRDefault="007D2D8F" w:rsidP="00EA0BBC">
      <w:pPr>
        <w:spacing w:before="0" w:line="276" w:lineRule="auto"/>
        <w:ind w:firstLine="567"/>
        <w:rPr>
          <w:rFonts w:ascii="Times New Roman" w:hAnsi="Times New Roman" w:cs="Times New Roman"/>
          <w:b/>
          <w:sz w:val="22"/>
          <w:szCs w:val="22"/>
          <w:lang w:val="ro-RO"/>
        </w:rPr>
      </w:pPr>
      <w:r w:rsidRPr="00263884">
        <w:rPr>
          <w:rFonts w:ascii="Times New Roman" w:hAnsi="Times New Roman" w:cs="Times New Roman"/>
          <w:b/>
          <w:sz w:val="22"/>
          <w:szCs w:val="22"/>
          <w:lang w:val="ro-RO"/>
        </w:rPr>
        <w:t>Alegerea procedurii de achiziție</w:t>
      </w:r>
    </w:p>
    <w:p w:rsidR="007D2D8F" w:rsidRPr="00EA0BBC" w:rsidRDefault="00E05FFA" w:rsidP="00EA0BBC">
      <w:pPr>
        <w:spacing w:before="0" w:line="276" w:lineRule="auto"/>
        <w:ind w:firstLine="567"/>
        <w:jc w:val="left"/>
        <w:rPr>
          <w:rFonts w:ascii="Times New Roman" w:hAnsi="Times New Roman" w:cs="Times New Roman"/>
          <w:b/>
          <w:bCs/>
          <w:sz w:val="22"/>
          <w:szCs w:val="22"/>
          <w:lang w:val="ro-RO"/>
        </w:rPr>
      </w:pPr>
      <w:r w:rsidRPr="00263884">
        <w:rPr>
          <w:rFonts w:ascii="Times New Roman" w:hAnsi="Times New Roman" w:cs="Times New Roman"/>
          <w:sz w:val="22"/>
          <w:szCs w:val="22"/>
          <w:lang w:val="ro-RO" w:eastAsia="ro-RO"/>
        </w:rPr>
        <w:t xml:space="preserve">Procedura se va derula online, prin procedură simplificată, </w:t>
      </w:r>
      <w:r w:rsidR="00D00EC2" w:rsidRPr="00263884">
        <w:rPr>
          <w:rFonts w:ascii="Times New Roman" w:hAnsi="Times New Roman" w:cs="Times New Roman"/>
          <w:sz w:val="22"/>
          <w:szCs w:val="22"/>
          <w:lang w:val="ro-RO" w:eastAsia="ro-RO"/>
        </w:rPr>
        <w:t xml:space="preserve">având în vedere că </w:t>
      </w:r>
      <w:r w:rsidRPr="00263884">
        <w:rPr>
          <w:rFonts w:ascii="Times New Roman" w:hAnsi="Times New Roman" w:cs="Times New Roman"/>
          <w:sz w:val="22"/>
          <w:szCs w:val="22"/>
          <w:lang w:val="ro-RO" w:eastAsia="ro-RO"/>
        </w:rPr>
        <w:t xml:space="preserve">valoarea estimată </w:t>
      </w:r>
      <w:r w:rsidRPr="00263884">
        <w:rPr>
          <w:rFonts w:ascii="Times New Roman" w:hAnsi="Times New Roman" w:cs="Times New Roman"/>
          <w:b/>
          <w:sz w:val="22"/>
          <w:szCs w:val="22"/>
          <w:lang w:val="ro-RO" w:eastAsia="ro-RO"/>
        </w:rPr>
        <w:t>fără TVA de 840.000,00 lei</w:t>
      </w:r>
      <w:r w:rsidRPr="00263884">
        <w:rPr>
          <w:rFonts w:ascii="Times New Roman" w:hAnsi="Times New Roman" w:cs="Times New Roman"/>
          <w:sz w:val="22"/>
          <w:szCs w:val="22"/>
          <w:lang w:val="ro-RO" w:eastAsia="ro-RO"/>
        </w:rPr>
        <w:t xml:space="preserve"> a contractului având ca obiect </w:t>
      </w:r>
      <w:r w:rsidR="007C7B20" w:rsidRPr="00263884">
        <w:rPr>
          <w:rFonts w:ascii="Times New Roman" w:hAnsi="Times New Roman" w:cs="Times New Roman"/>
          <w:b/>
          <w:bCs/>
          <w:sz w:val="22"/>
          <w:szCs w:val="22"/>
          <w:lang w:val="ro-RO"/>
        </w:rPr>
        <w:t>„</w:t>
      </w:r>
      <w:r w:rsidR="007C7B20" w:rsidRPr="00263884">
        <w:rPr>
          <w:rFonts w:ascii="Times New Roman" w:eastAsia="Times New Roman" w:hAnsi="Times New Roman" w:cs="Times New Roman"/>
          <w:b/>
          <w:sz w:val="22"/>
          <w:szCs w:val="22"/>
          <w:lang w:val="ro-RO"/>
        </w:rPr>
        <w:t>Achiziționarea delegării serviciului public de gestionare și supraveghere a câinilor fără stăpân de pe raza municipiului Sfântu Gheorghe</w:t>
      </w:r>
      <w:r w:rsidR="007C7B20" w:rsidRPr="00263884">
        <w:rPr>
          <w:rStyle w:val="labeldatatext"/>
          <w:rFonts w:ascii="Times New Roman" w:hAnsi="Times New Roman"/>
          <w:b/>
          <w:sz w:val="22"/>
          <w:szCs w:val="22"/>
          <w:lang w:val="ro-RO"/>
        </w:rPr>
        <w:t>”</w:t>
      </w:r>
      <w:r w:rsidR="00D00EC2" w:rsidRPr="00263884">
        <w:rPr>
          <w:rStyle w:val="labeldatatext"/>
          <w:rFonts w:ascii="Times New Roman" w:hAnsi="Times New Roman"/>
          <w:b/>
          <w:sz w:val="22"/>
          <w:szCs w:val="22"/>
          <w:lang w:val="ro-RO"/>
        </w:rPr>
        <w:t xml:space="preserve"> </w:t>
      </w:r>
      <w:r w:rsidRPr="00263884">
        <w:rPr>
          <w:rFonts w:ascii="Times New Roman" w:hAnsi="Times New Roman" w:cs="Times New Roman"/>
          <w:sz w:val="22"/>
          <w:szCs w:val="22"/>
          <w:lang w:val="ro-RO" w:eastAsia="ro-RO"/>
        </w:rPr>
        <w:t xml:space="preserve">se situează între pragul valoric fără TVA de </w:t>
      </w:r>
      <w:r w:rsidRPr="00263884">
        <w:rPr>
          <w:rStyle w:val="tal"/>
          <w:rFonts w:ascii="Times New Roman" w:hAnsi="Times New Roman"/>
          <w:b/>
          <w:sz w:val="22"/>
          <w:szCs w:val="22"/>
          <w:lang w:val="ro-RO"/>
        </w:rPr>
        <w:t>270.120,00</w:t>
      </w:r>
      <w:r w:rsidRPr="00263884">
        <w:rPr>
          <w:rFonts w:ascii="Times New Roman" w:hAnsi="Times New Roman" w:cs="Times New Roman"/>
          <w:sz w:val="22"/>
          <w:szCs w:val="22"/>
          <w:lang w:val="ro-RO"/>
        </w:rPr>
        <w:t xml:space="preserve"> </w:t>
      </w:r>
      <w:r w:rsidRPr="00263884">
        <w:rPr>
          <w:rFonts w:ascii="Times New Roman" w:hAnsi="Times New Roman" w:cs="Times New Roman"/>
          <w:b/>
          <w:sz w:val="22"/>
          <w:szCs w:val="22"/>
          <w:lang w:val="ro-RO" w:eastAsia="ro-RO"/>
        </w:rPr>
        <w:t>lei</w:t>
      </w:r>
      <w:r w:rsidRPr="00263884">
        <w:rPr>
          <w:rFonts w:ascii="Times New Roman" w:hAnsi="Times New Roman" w:cs="Times New Roman"/>
          <w:sz w:val="22"/>
          <w:szCs w:val="22"/>
          <w:lang w:val="ro-RO" w:eastAsia="ro-RO"/>
        </w:rPr>
        <w:t xml:space="preserve"> şi pragul de </w:t>
      </w:r>
      <w:r w:rsidRPr="00263884">
        <w:rPr>
          <w:rFonts w:ascii="Times New Roman" w:hAnsi="Times New Roman" w:cs="Times New Roman"/>
          <w:b/>
          <w:color w:val="000000"/>
          <w:sz w:val="22"/>
          <w:szCs w:val="22"/>
          <w:lang w:val="ro-RO"/>
        </w:rPr>
        <w:t>1.090.812</w:t>
      </w:r>
      <w:r w:rsidRPr="00263884">
        <w:rPr>
          <w:rFonts w:ascii="Times New Roman" w:hAnsi="Times New Roman" w:cs="Times New Roman"/>
          <w:b/>
          <w:sz w:val="22"/>
          <w:szCs w:val="22"/>
          <w:lang w:val="ro-RO" w:eastAsia="ro-RO"/>
        </w:rPr>
        <w:t>,00 lei</w:t>
      </w:r>
      <w:r w:rsidRPr="00263884">
        <w:rPr>
          <w:rFonts w:ascii="Times New Roman" w:hAnsi="Times New Roman" w:cs="Times New Roman"/>
          <w:sz w:val="22"/>
          <w:szCs w:val="22"/>
          <w:lang w:val="ro-RO" w:eastAsia="ro-RO"/>
        </w:rPr>
        <w:t>.</w:t>
      </w:r>
    </w:p>
    <w:p w:rsidR="007D2D8F" w:rsidRPr="00263884" w:rsidRDefault="007D2D8F" w:rsidP="00EA0BBC">
      <w:pPr>
        <w:spacing w:before="0" w:line="276" w:lineRule="auto"/>
        <w:ind w:firstLine="708"/>
        <w:rPr>
          <w:rFonts w:ascii="Times New Roman" w:hAnsi="Times New Roman" w:cs="Times New Roman"/>
          <w:b/>
          <w:sz w:val="22"/>
          <w:szCs w:val="22"/>
          <w:lang w:val="ro-RO"/>
        </w:rPr>
      </w:pPr>
      <w:r w:rsidRPr="00263884">
        <w:rPr>
          <w:rFonts w:ascii="Times New Roman" w:hAnsi="Times New Roman" w:cs="Times New Roman"/>
          <w:b/>
          <w:sz w:val="22"/>
          <w:szCs w:val="22"/>
          <w:lang w:val="ro-RO"/>
        </w:rPr>
        <w:t>Modalitate de atribuire</w:t>
      </w:r>
    </w:p>
    <w:p w:rsidR="009D2EB4" w:rsidRPr="00263884" w:rsidRDefault="007D2D8F" w:rsidP="00EA0BBC">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Procedură o</w:t>
      </w:r>
      <w:r w:rsidR="00BF418F" w:rsidRPr="00263884">
        <w:rPr>
          <w:rFonts w:ascii="Times New Roman" w:hAnsi="Times New Roman" w:cs="Times New Roman"/>
          <w:sz w:val="22"/>
          <w:szCs w:val="22"/>
          <w:lang w:val="ro-RO"/>
        </w:rPr>
        <w:t>nline</w:t>
      </w:r>
    </w:p>
    <w:p w:rsidR="000E6E73" w:rsidRPr="00263884" w:rsidRDefault="000E6E73" w:rsidP="00EA0BBC">
      <w:pPr>
        <w:spacing w:before="0" w:line="276" w:lineRule="auto"/>
        <w:ind w:firstLine="708"/>
        <w:rPr>
          <w:rFonts w:ascii="Times New Roman" w:hAnsi="Times New Roman" w:cs="Times New Roman"/>
          <w:b/>
          <w:sz w:val="22"/>
          <w:szCs w:val="22"/>
          <w:lang w:val="ro-RO"/>
        </w:rPr>
      </w:pPr>
      <w:r w:rsidRPr="00263884">
        <w:rPr>
          <w:rFonts w:ascii="Times New Roman" w:hAnsi="Times New Roman" w:cs="Times New Roman"/>
          <w:b/>
          <w:sz w:val="22"/>
          <w:szCs w:val="22"/>
          <w:lang w:val="ro-RO"/>
        </w:rPr>
        <w:t>Motive de excludere</w:t>
      </w:r>
    </w:p>
    <w:p w:rsidR="000E6E73" w:rsidRPr="00263884" w:rsidRDefault="000E6E73" w:rsidP="00EA0BBC">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Ofertanții, terții susținători și subcontractanții nu trebuie să se regăsească în situațiile prevăzute la art. 164, 165, 167 din Legea nr. 98/2016. </w:t>
      </w:r>
    </w:p>
    <w:p w:rsidR="000E6E73" w:rsidRPr="00263884" w:rsidRDefault="000E6E73" w:rsidP="00EA0BBC">
      <w:pPr>
        <w:spacing w:before="0" w:line="276" w:lineRule="auto"/>
        <w:ind w:firstLine="708"/>
        <w:rPr>
          <w:rFonts w:ascii="Times New Roman" w:hAnsi="Times New Roman" w:cs="Times New Roman"/>
          <w:bCs/>
          <w:sz w:val="22"/>
          <w:szCs w:val="22"/>
          <w:lang w:val="ro-RO"/>
        </w:rPr>
      </w:pPr>
      <w:r w:rsidRPr="00263884">
        <w:rPr>
          <w:rFonts w:ascii="Times New Roman" w:hAnsi="Times New Roman" w:cs="Times New Roman"/>
          <w:sz w:val="22"/>
          <w:szCs w:val="22"/>
          <w:lang w:val="ro-RO"/>
        </w:rPr>
        <w:t xml:space="preserve">Modalitatea prin care poate fi demonstrată îndeplinirea cerinței: </w:t>
      </w:r>
      <w:r w:rsidRPr="00263884">
        <w:rPr>
          <w:rFonts w:ascii="Times New Roman" w:hAnsi="Times New Roman" w:cs="Times New Roman"/>
          <w:bCs/>
          <w:sz w:val="22"/>
          <w:szCs w:val="22"/>
          <w:lang w:val="ro-RO"/>
        </w:rPr>
        <w:t>Ca primă dovadă a neîncadrării în situațiile de excludere Ofertantul completează și prezintă împreună cu Oferta DUAE pentru fiecare operator economic participant la procedură.</w:t>
      </w:r>
    </w:p>
    <w:p w:rsidR="000E6E73" w:rsidRPr="00263884" w:rsidRDefault="000E6E73" w:rsidP="00EA0BBC">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Documentele justificative care probează îndeplinirea celor asumate prin completarea DUAE urmează a fi prezentate, la solicitarea autorității contractante, doar de către ofertantul clasat pe locul I în clasamentul final întocmit la finalizarea evaluării ofertelor. Aceste documente sunt:</w:t>
      </w:r>
    </w:p>
    <w:p w:rsidR="00EA0BBC" w:rsidRDefault="000E6E73" w:rsidP="00EA0BBC">
      <w:pPr>
        <w:numPr>
          <w:ilvl w:val="0"/>
          <w:numId w:val="25"/>
        </w:numPr>
        <w:spacing w:before="0" w:line="276" w:lineRule="auto"/>
        <w:ind w:left="0" w:firstLine="426"/>
        <w:rPr>
          <w:rFonts w:ascii="Times New Roman" w:hAnsi="Times New Roman" w:cs="Times New Roman"/>
          <w:sz w:val="22"/>
          <w:szCs w:val="22"/>
          <w:lang w:val="ro-RO"/>
        </w:rPr>
      </w:pPr>
      <w:r w:rsidRPr="00263884">
        <w:rPr>
          <w:rFonts w:ascii="Times New Roman" w:hAnsi="Times New Roman" w:cs="Times New Roman"/>
          <w:sz w:val="22"/>
          <w:szCs w:val="22"/>
          <w:lang w:val="ro-RO"/>
        </w:rPr>
        <w:t>certificate constatatoare privind lipsa datoriilor restante, cu privire la plata impozitelor, taxelor sau a contribuțiilor la bugetul general consolidat (buget local, buget de stat etc.) la sediul social, sediul/sediile secundare, precum si punctul/punctele de lucru „pentru care exista obligații de plata” la momentul prezentării;</w:t>
      </w:r>
    </w:p>
    <w:p w:rsidR="00EA0BBC" w:rsidRDefault="000E6E73" w:rsidP="00EA0BBC">
      <w:pPr>
        <w:numPr>
          <w:ilvl w:val="0"/>
          <w:numId w:val="25"/>
        </w:numPr>
        <w:spacing w:before="0" w:line="276" w:lineRule="auto"/>
        <w:ind w:left="0" w:firstLine="426"/>
        <w:rPr>
          <w:rFonts w:ascii="Times New Roman" w:hAnsi="Times New Roman" w:cs="Times New Roman"/>
          <w:sz w:val="22"/>
          <w:szCs w:val="22"/>
          <w:lang w:val="ro-RO"/>
        </w:rPr>
      </w:pPr>
      <w:r w:rsidRPr="00EA0BBC">
        <w:rPr>
          <w:rFonts w:ascii="Times New Roman" w:hAnsi="Times New Roman" w:cs="Times New Roman"/>
          <w:sz w:val="22"/>
          <w:szCs w:val="22"/>
          <w:lang w:val="ro-RO"/>
        </w:rPr>
        <w:t>cazierul judiciar 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 / actul constitutiv;</w:t>
      </w:r>
    </w:p>
    <w:p w:rsidR="000E6E73" w:rsidRPr="00EA0BBC" w:rsidRDefault="000E6E73" w:rsidP="00EA0BBC">
      <w:pPr>
        <w:numPr>
          <w:ilvl w:val="0"/>
          <w:numId w:val="25"/>
        </w:numPr>
        <w:spacing w:before="0" w:line="276" w:lineRule="auto"/>
        <w:ind w:left="0" w:firstLine="426"/>
        <w:rPr>
          <w:rFonts w:ascii="Times New Roman" w:hAnsi="Times New Roman" w:cs="Times New Roman"/>
          <w:sz w:val="22"/>
          <w:szCs w:val="22"/>
          <w:lang w:val="ro-RO"/>
        </w:rPr>
      </w:pPr>
      <w:r w:rsidRPr="00EA0BBC">
        <w:rPr>
          <w:rFonts w:ascii="Times New Roman" w:hAnsi="Times New Roman" w:cs="Times New Roman"/>
          <w:sz w:val="22"/>
          <w:szCs w:val="22"/>
          <w:lang w:val="ro-RO"/>
        </w:rPr>
        <w:t>după caz, documente prin care se demonstrează faptul ca operatorul economic poate beneficia de derogările prevăzute la art. 166 alin. (2), art. 167 alin. (2), art. 171 din Legea nr. 98/2016 privind achizițiile publice; alte documente edificatoare, după caz.</w:t>
      </w:r>
    </w:p>
    <w:p w:rsidR="000E6E73" w:rsidRPr="00263884" w:rsidRDefault="000E6E73" w:rsidP="009A2613">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Pentru persoanele juridice străine se aplică prevederile art. 168 din L 98/2016.</w:t>
      </w:r>
    </w:p>
    <w:p w:rsidR="000E6E73" w:rsidRPr="00263884" w:rsidRDefault="000E6E73" w:rsidP="00EA0BBC">
      <w:pPr>
        <w:spacing w:before="0" w:line="276" w:lineRule="auto"/>
        <w:ind w:firstLine="708"/>
        <w:rPr>
          <w:rFonts w:ascii="Times New Roman" w:hAnsi="Times New Roman" w:cs="Times New Roman"/>
          <w:b/>
          <w:bCs/>
          <w:sz w:val="22"/>
          <w:szCs w:val="22"/>
          <w:lang w:val="ro-RO"/>
        </w:rPr>
      </w:pPr>
      <w:r w:rsidRPr="00263884">
        <w:rPr>
          <w:rFonts w:ascii="Times New Roman" w:hAnsi="Times New Roman" w:cs="Times New Roman"/>
          <w:b/>
          <w:bCs/>
          <w:sz w:val="22"/>
          <w:szCs w:val="22"/>
          <w:lang w:val="ro-RO"/>
        </w:rPr>
        <w:t>Capacitatea de exercitare a activității profesionale:</w:t>
      </w:r>
    </w:p>
    <w:p w:rsidR="000E6E73" w:rsidRPr="00263884" w:rsidRDefault="000E6E73" w:rsidP="00EA0BBC">
      <w:pPr>
        <w:spacing w:before="0" w:line="276" w:lineRule="auto"/>
        <w:ind w:firstLine="708"/>
        <w:rPr>
          <w:rFonts w:ascii="Times New Roman" w:hAnsi="Times New Roman" w:cs="Times New Roman"/>
          <w:b/>
          <w:i/>
          <w:sz w:val="22"/>
          <w:szCs w:val="22"/>
          <w:lang w:val="ro-RO"/>
        </w:rPr>
      </w:pPr>
      <w:r w:rsidRPr="00263884">
        <w:rPr>
          <w:rFonts w:ascii="Times New Roman" w:hAnsi="Times New Roman" w:cs="Times New Roman"/>
          <w:b/>
          <w:i/>
          <w:sz w:val="22"/>
          <w:szCs w:val="22"/>
          <w:lang w:val="ro-RO"/>
        </w:rPr>
        <w:t>Cerința 1:</w:t>
      </w:r>
    </w:p>
    <w:p w:rsidR="000E6E73" w:rsidRPr="00263884" w:rsidRDefault="000E6E73" w:rsidP="00EA0BBC">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Operatorii economici ce depun oferta trebuie să dovedească o formă de înregistrare în condițiile legii din țara de rezidență, să reiasă că operatorul economic este legal constituit, că nu se află în niciuna dintre situațiile de anulare a constituirii, precum și faptul că are capacitatea profesională de a realiza activitățile care fac obiectul contractului.</w:t>
      </w:r>
    </w:p>
    <w:p w:rsidR="000E6E73" w:rsidRPr="00263884" w:rsidRDefault="000E6E73" w:rsidP="00EA0BBC">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lastRenderedPageBreak/>
        <w:t>Modalitate de îndeplinirea a cerinței: se va completa DUAE de către operatorii economici participanți la procedura de atribuire cu informațiile aferente situației lor.</w:t>
      </w:r>
    </w:p>
    <w:p w:rsidR="000E6E73" w:rsidRPr="00263884" w:rsidRDefault="000E6E73" w:rsidP="009A2613">
      <w:pPr>
        <w:spacing w:before="0" w:line="276" w:lineRule="auto"/>
        <w:rPr>
          <w:rFonts w:ascii="Times New Roman" w:hAnsi="Times New Roman" w:cs="Times New Roman"/>
          <w:sz w:val="22"/>
          <w:szCs w:val="22"/>
          <w:lang w:val="ro-RO"/>
        </w:rPr>
      </w:pPr>
    </w:p>
    <w:p w:rsidR="000E6E73" w:rsidRPr="00263884" w:rsidRDefault="000E6E73" w:rsidP="00EA0BBC">
      <w:pPr>
        <w:spacing w:before="0" w:line="276" w:lineRule="auto"/>
        <w:ind w:firstLine="708"/>
        <w:rPr>
          <w:rFonts w:ascii="Times New Roman" w:hAnsi="Times New Roman" w:cs="Times New Roman"/>
          <w:i/>
          <w:sz w:val="22"/>
          <w:szCs w:val="22"/>
          <w:lang w:val="ro-RO"/>
        </w:rPr>
      </w:pPr>
      <w:r w:rsidRPr="00263884">
        <w:rPr>
          <w:rFonts w:ascii="Times New Roman" w:hAnsi="Times New Roman" w:cs="Times New Roman"/>
          <w:i/>
          <w:sz w:val="22"/>
          <w:szCs w:val="22"/>
          <w:lang w:val="ro-RO"/>
        </w:rPr>
        <w:t xml:space="preserve">Documentele justificative care probează îndeplinirea celor asumate prin completarea DUAE, respectiv: </w:t>
      </w:r>
    </w:p>
    <w:p w:rsidR="000E6E73" w:rsidRPr="00263884" w:rsidRDefault="000E6E73" w:rsidP="009A2613">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 certificat constatator emis de Oficiul Național al Registrului Comerțului din care să rezulte obiectul de activitate al respectivului operator economic, sau în cazul ofertanților străini, documente echivalente emise în țara de rezidență (traducere autorizată), urmând să fie prezentate, la solicitarea autorității contractante, doar de către ofertantul clasat pe locul I în clasamentul întocmit la finalizarea evaluării ofertelor.</w:t>
      </w:r>
    </w:p>
    <w:p w:rsidR="000E6E73" w:rsidRPr="00263884" w:rsidRDefault="000E6E73" w:rsidP="009A2613">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 conform art. 55 alin. (1) din Legea nr. 98/2016 ofertantul va prezenta denumirea subcontractanților și datele de contact ale acestora, partea/părțile din contract care urmează a fi îndeplinite de către aceștia, valoarea la care se ridică partea/părțile respective completând aceste informații în DUAE. Odată cu depunerea DUAE se va prezenta acordul de subcontractare.</w:t>
      </w:r>
    </w:p>
    <w:p w:rsidR="000E6E73" w:rsidRPr="00263884" w:rsidRDefault="000E6E73" w:rsidP="009A2613">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 odată cu depunerea DUAE se va prezenta acordul de asociere și angajamentul terților susținători împreuna cu documentele transmise acestuia de către terțul/terții susținător/susținători din care să rezulte modul efectiv prin care terțul/terții susținător/susținători va/vor asigura îndeplinirea propriului angajament de susținere, documente care vor constitui anexe la respectivul angajament (dacă există), în conformitate cu prevederile art.193 alin (2) si art.182 alin.(4) din Legea nr. 98/2016.</w:t>
      </w:r>
    </w:p>
    <w:p w:rsidR="000E6E73" w:rsidRPr="00263884" w:rsidRDefault="000E6E73" w:rsidP="009A2613">
      <w:pPr>
        <w:spacing w:before="0" w:line="276" w:lineRule="auto"/>
        <w:rPr>
          <w:rFonts w:ascii="Times New Roman" w:hAnsi="Times New Roman" w:cs="Times New Roman"/>
          <w:sz w:val="22"/>
          <w:szCs w:val="22"/>
          <w:lang w:val="ro-RO"/>
        </w:rPr>
      </w:pPr>
    </w:p>
    <w:p w:rsidR="000E6E73" w:rsidRPr="00263884" w:rsidRDefault="000E6E73" w:rsidP="009A2613">
      <w:pPr>
        <w:spacing w:before="0" w:line="276" w:lineRule="auto"/>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Nota 1: Documentele vor fi depuse in copie, semnate cu </w:t>
      </w:r>
      <w:proofErr w:type="spellStart"/>
      <w:r w:rsidRPr="00263884">
        <w:rPr>
          <w:rFonts w:ascii="Times New Roman" w:hAnsi="Times New Roman" w:cs="Times New Roman"/>
          <w:sz w:val="22"/>
          <w:szCs w:val="22"/>
          <w:lang w:val="ro-RO"/>
        </w:rPr>
        <w:t>semnatura</w:t>
      </w:r>
      <w:proofErr w:type="spellEnd"/>
      <w:r w:rsidRPr="00263884">
        <w:rPr>
          <w:rFonts w:ascii="Times New Roman" w:hAnsi="Times New Roman" w:cs="Times New Roman"/>
          <w:sz w:val="22"/>
          <w:szCs w:val="22"/>
          <w:lang w:val="ro-RO"/>
        </w:rPr>
        <w:t xml:space="preserve"> electronica extinsa, bazata pe un certificat calificat, eliberat de un furnizor de servicii de certificare acreditat in </w:t>
      </w:r>
      <w:proofErr w:type="spellStart"/>
      <w:r w:rsidRPr="00263884">
        <w:rPr>
          <w:rFonts w:ascii="Times New Roman" w:hAnsi="Times New Roman" w:cs="Times New Roman"/>
          <w:sz w:val="22"/>
          <w:szCs w:val="22"/>
          <w:lang w:val="ro-RO"/>
        </w:rPr>
        <w:t>conditiile</w:t>
      </w:r>
      <w:proofErr w:type="spellEnd"/>
      <w:r w:rsidRPr="00263884">
        <w:rPr>
          <w:rFonts w:ascii="Times New Roman" w:hAnsi="Times New Roman" w:cs="Times New Roman"/>
          <w:sz w:val="22"/>
          <w:szCs w:val="22"/>
          <w:lang w:val="ro-RO"/>
        </w:rPr>
        <w:t xml:space="preserve"> legii.</w:t>
      </w:r>
    </w:p>
    <w:p w:rsidR="000E6E73" w:rsidRPr="00263884" w:rsidRDefault="000E6E73" w:rsidP="009A2613">
      <w:pPr>
        <w:spacing w:before="0" w:line="276" w:lineRule="auto"/>
        <w:rPr>
          <w:rFonts w:ascii="Times New Roman" w:hAnsi="Times New Roman" w:cs="Times New Roman"/>
          <w:sz w:val="22"/>
          <w:szCs w:val="22"/>
          <w:lang w:val="ro-RO"/>
        </w:rPr>
      </w:pPr>
    </w:p>
    <w:p w:rsidR="000E6E73" w:rsidRPr="00263884" w:rsidRDefault="000E6E73" w:rsidP="00F94ABE">
      <w:pPr>
        <w:spacing w:before="0" w:line="276" w:lineRule="auto"/>
        <w:ind w:firstLine="708"/>
        <w:rPr>
          <w:rFonts w:ascii="Times New Roman" w:hAnsi="Times New Roman" w:cs="Times New Roman"/>
          <w:b/>
          <w:sz w:val="22"/>
          <w:szCs w:val="22"/>
          <w:lang w:val="ro-RO"/>
        </w:rPr>
      </w:pPr>
      <w:r w:rsidRPr="00263884">
        <w:rPr>
          <w:rFonts w:ascii="Times New Roman" w:hAnsi="Times New Roman" w:cs="Times New Roman"/>
          <w:b/>
          <w:sz w:val="22"/>
          <w:szCs w:val="22"/>
          <w:lang w:val="ro-RO"/>
        </w:rPr>
        <w:t>Capacitatea tehnică și/sau profesională</w:t>
      </w:r>
    </w:p>
    <w:p w:rsidR="000E6E73" w:rsidRPr="00263884" w:rsidRDefault="000E6E73" w:rsidP="00F94ABE">
      <w:pPr>
        <w:spacing w:before="0" w:line="276" w:lineRule="auto"/>
        <w:ind w:firstLine="708"/>
        <w:rPr>
          <w:rFonts w:ascii="Times New Roman" w:hAnsi="Times New Roman" w:cs="Times New Roman"/>
          <w:b/>
          <w:i/>
          <w:sz w:val="22"/>
          <w:szCs w:val="22"/>
          <w:lang w:val="ro-RO"/>
        </w:rPr>
      </w:pPr>
      <w:r w:rsidRPr="00263884">
        <w:rPr>
          <w:rFonts w:ascii="Times New Roman" w:hAnsi="Times New Roman" w:cs="Times New Roman"/>
          <w:b/>
          <w:i/>
          <w:sz w:val="22"/>
          <w:szCs w:val="22"/>
          <w:lang w:val="ro-RO"/>
        </w:rPr>
        <w:t>Cerința 1:</w:t>
      </w:r>
    </w:p>
    <w:p w:rsidR="000E6E73" w:rsidRPr="00263884" w:rsidRDefault="000E6E73" w:rsidP="00F94ABE">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Proporția de subcontractare</w:t>
      </w:r>
    </w:p>
    <w:p w:rsidR="000E6E73" w:rsidRPr="00263884" w:rsidRDefault="000E6E73" w:rsidP="00F94ABE">
      <w:pPr>
        <w:spacing w:before="0" w:line="276" w:lineRule="auto"/>
        <w:ind w:firstLine="708"/>
        <w:rPr>
          <w:rFonts w:ascii="Times New Roman" w:hAnsi="Times New Roman" w:cs="Times New Roman"/>
          <w:b/>
          <w:i/>
          <w:sz w:val="22"/>
          <w:szCs w:val="22"/>
          <w:lang w:val="ro-RO"/>
        </w:rPr>
      </w:pPr>
      <w:r w:rsidRPr="00263884">
        <w:rPr>
          <w:rFonts w:ascii="Times New Roman" w:hAnsi="Times New Roman" w:cs="Times New Roman"/>
          <w:b/>
          <w:i/>
          <w:sz w:val="22"/>
          <w:szCs w:val="22"/>
          <w:lang w:val="ro-RO"/>
        </w:rPr>
        <w:t xml:space="preserve">Modalitatea de </w:t>
      </w:r>
      <w:proofErr w:type="spellStart"/>
      <w:r w:rsidRPr="00263884">
        <w:rPr>
          <w:rFonts w:ascii="Times New Roman" w:hAnsi="Times New Roman" w:cs="Times New Roman"/>
          <w:b/>
          <w:i/>
          <w:sz w:val="22"/>
          <w:szCs w:val="22"/>
          <w:lang w:val="ro-RO"/>
        </w:rPr>
        <w:t>indeplinire</w:t>
      </w:r>
      <w:proofErr w:type="spellEnd"/>
      <w:r w:rsidRPr="00263884">
        <w:rPr>
          <w:rFonts w:ascii="Times New Roman" w:hAnsi="Times New Roman" w:cs="Times New Roman"/>
          <w:b/>
          <w:i/>
          <w:sz w:val="22"/>
          <w:szCs w:val="22"/>
          <w:lang w:val="ro-RO"/>
        </w:rPr>
        <w:t>:</w:t>
      </w:r>
    </w:p>
    <w:p w:rsidR="000E6E73" w:rsidRPr="00263884" w:rsidRDefault="000E6E73" w:rsidP="00F94ABE">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 xml:space="preserve">Conform art. 55 alin. (1) din Legea nr. 98/2016 ofertantul va prezenta denumirea subcontractanților, datele de contact ale acestora, partea/părțile din contract care urmează </w:t>
      </w:r>
      <w:proofErr w:type="spellStart"/>
      <w:r w:rsidRPr="00263884">
        <w:rPr>
          <w:rFonts w:ascii="Times New Roman" w:hAnsi="Times New Roman" w:cs="Times New Roman"/>
          <w:sz w:val="22"/>
          <w:szCs w:val="22"/>
          <w:lang w:val="ro-RO"/>
        </w:rPr>
        <w:t>afi</w:t>
      </w:r>
      <w:proofErr w:type="spellEnd"/>
      <w:r w:rsidRPr="00263884">
        <w:rPr>
          <w:rFonts w:ascii="Times New Roman" w:hAnsi="Times New Roman" w:cs="Times New Roman"/>
          <w:sz w:val="22"/>
          <w:szCs w:val="22"/>
          <w:lang w:val="ro-RO"/>
        </w:rPr>
        <w:t xml:space="preserve"> îndeplinite de către aceștia și valoarea la care se ridică partea/părțile respective.</w:t>
      </w:r>
    </w:p>
    <w:p w:rsidR="000E6E73" w:rsidRPr="00263884" w:rsidRDefault="000E6E73" w:rsidP="00F94ABE">
      <w:pPr>
        <w:spacing w:before="0" w:line="276" w:lineRule="auto"/>
        <w:ind w:firstLine="708"/>
        <w:rPr>
          <w:rFonts w:ascii="Times New Roman" w:hAnsi="Times New Roman" w:cs="Times New Roman"/>
          <w:sz w:val="22"/>
          <w:szCs w:val="22"/>
          <w:lang w:val="ro-RO"/>
        </w:rPr>
      </w:pPr>
      <w:r w:rsidRPr="00263884">
        <w:rPr>
          <w:rFonts w:ascii="Times New Roman" w:hAnsi="Times New Roman" w:cs="Times New Roman"/>
          <w:sz w:val="22"/>
          <w:szCs w:val="22"/>
          <w:lang w:val="ro-RO"/>
        </w:rPr>
        <w:t>Se va depune acordul de subcontractare.</w:t>
      </w:r>
    </w:p>
    <w:p w:rsidR="000E6E73" w:rsidRPr="00263884" w:rsidRDefault="000E6E73" w:rsidP="00F94ABE">
      <w:pPr>
        <w:spacing w:before="0" w:line="276" w:lineRule="auto"/>
        <w:ind w:firstLine="708"/>
        <w:rPr>
          <w:rFonts w:ascii="Times New Roman" w:hAnsi="Times New Roman" w:cs="Times New Roman"/>
          <w:sz w:val="22"/>
          <w:szCs w:val="22"/>
          <w:lang w:val="ro-RO"/>
        </w:rPr>
      </w:pPr>
      <w:proofErr w:type="spellStart"/>
      <w:r w:rsidRPr="00263884">
        <w:rPr>
          <w:rFonts w:ascii="Times New Roman" w:hAnsi="Times New Roman" w:cs="Times New Roman"/>
          <w:sz w:val="22"/>
          <w:szCs w:val="22"/>
          <w:lang w:val="ro-RO"/>
        </w:rPr>
        <w:t>Subcontactanții</w:t>
      </w:r>
      <w:proofErr w:type="spellEnd"/>
      <w:r w:rsidRPr="00263884">
        <w:rPr>
          <w:rFonts w:ascii="Times New Roman" w:hAnsi="Times New Roman" w:cs="Times New Roman"/>
          <w:sz w:val="22"/>
          <w:szCs w:val="22"/>
          <w:lang w:val="ro-RO"/>
        </w:rPr>
        <w:t xml:space="preserve"> nu trebuie să se încadreze în situațiile prevăzute la art. 164, 165 și 167 din Lege.</w:t>
      </w:r>
    </w:p>
    <w:p w:rsidR="009A2613" w:rsidRPr="00263884" w:rsidRDefault="000E6E73" w:rsidP="00F94ABE">
      <w:pPr>
        <w:spacing w:before="0" w:line="276" w:lineRule="auto"/>
        <w:ind w:firstLine="567"/>
        <w:rPr>
          <w:rFonts w:ascii="Times New Roman" w:hAnsi="Times New Roman" w:cs="Times New Roman"/>
          <w:sz w:val="22"/>
          <w:szCs w:val="22"/>
          <w:lang w:val="ro-RO"/>
        </w:rPr>
      </w:pPr>
      <w:r w:rsidRPr="00263884">
        <w:rPr>
          <w:rFonts w:ascii="Times New Roman" w:hAnsi="Times New Roman" w:cs="Times New Roman"/>
          <w:sz w:val="22"/>
          <w:szCs w:val="22"/>
          <w:lang w:val="ro-RO"/>
        </w:rPr>
        <w:t>În conformitate cu art. 196, alin. (2) autoritatea contractantă va solicita, înainte de atribuirea contractului de achiziție publică, ofertantului clasat pe primul loc, după aplicarea criteriului de atribuire să prezinte documente justificative actualizate prin care să demonstreze îndeplinirea tuturor criteriilor de calificare și selecție.</w:t>
      </w:r>
    </w:p>
    <w:p w:rsidR="000E6E73" w:rsidRPr="00263884" w:rsidRDefault="000E6E73" w:rsidP="00EA0BBC">
      <w:pPr>
        <w:spacing w:before="0" w:line="276" w:lineRule="auto"/>
        <w:ind w:firstLine="567"/>
        <w:contextualSpacing/>
        <w:rPr>
          <w:rFonts w:ascii="Times New Roman" w:hAnsi="Times New Roman" w:cs="Times New Roman"/>
          <w:b/>
          <w:sz w:val="22"/>
          <w:szCs w:val="22"/>
          <w:lang w:val="ro-RO"/>
        </w:rPr>
      </w:pPr>
      <w:r w:rsidRPr="00263884">
        <w:rPr>
          <w:rFonts w:ascii="Times New Roman" w:hAnsi="Times New Roman" w:cs="Times New Roman"/>
          <w:b/>
          <w:sz w:val="22"/>
          <w:szCs w:val="22"/>
          <w:lang w:val="ro-RO"/>
        </w:rPr>
        <w:t>Conflictul de interese:</w:t>
      </w:r>
    </w:p>
    <w:p w:rsidR="000E6E73" w:rsidRPr="00F94ABE" w:rsidRDefault="000E6E73" w:rsidP="00F94ABE">
      <w:pPr>
        <w:spacing w:before="0" w:line="276" w:lineRule="auto"/>
        <w:ind w:firstLine="567"/>
        <w:contextualSpacing/>
        <w:rPr>
          <w:rFonts w:ascii="Times New Roman" w:eastAsia="SimSun" w:hAnsi="Times New Roman" w:cs="Times New Roman"/>
          <w:sz w:val="22"/>
          <w:szCs w:val="22"/>
          <w:lang w:val="ro-RO"/>
        </w:rPr>
      </w:pPr>
      <w:r w:rsidRPr="00263884">
        <w:rPr>
          <w:rFonts w:ascii="Times New Roman" w:eastAsia="SimSun" w:hAnsi="Times New Roman" w:cs="Times New Roman"/>
          <w:sz w:val="22"/>
          <w:szCs w:val="22"/>
          <w:lang w:val="ro-RO"/>
        </w:rPr>
        <w:t>Ofertanții, subcontractanții și terții susținători nu trebuie să se regăsească în situațiile prevăzute la articolul 60 din Legea nr. 98/2016. Modalitatea prin care poate fi demonstrata îndeplinirea cerinței: se va completa DUAE de către operatorii economici participanți la procedura de atribuire cât și Declarația pe propria răspundere privind neîncadrarea în prevederile art. 60 din Legea nr. 98/2016 (inclusiv, dacă este cazul, de asociați, subcontractanți și terți susținători) cu informațiile aferente situației lor.</w:t>
      </w:r>
    </w:p>
    <w:p w:rsidR="000F7EB0" w:rsidRPr="00263884" w:rsidRDefault="000B37C6" w:rsidP="00EA0BBC">
      <w:pPr>
        <w:spacing w:before="0" w:line="276" w:lineRule="auto"/>
        <w:ind w:firstLine="567"/>
        <w:rPr>
          <w:rFonts w:ascii="Times New Roman" w:hAnsi="Times New Roman" w:cs="Times New Roman"/>
          <w:b/>
          <w:sz w:val="22"/>
          <w:szCs w:val="22"/>
          <w:lang w:val="ro-RO"/>
        </w:rPr>
      </w:pPr>
      <w:r w:rsidRPr="00263884">
        <w:rPr>
          <w:rFonts w:ascii="Times New Roman" w:hAnsi="Times New Roman" w:cs="Times New Roman"/>
          <w:b/>
          <w:sz w:val="22"/>
          <w:szCs w:val="22"/>
          <w:lang w:val="ro-RO"/>
        </w:rPr>
        <w:t>Criterii de atribuire:</w:t>
      </w:r>
    </w:p>
    <w:p w:rsidR="007E2DD5" w:rsidRPr="00263884" w:rsidRDefault="007E2DD5" w:rsidP="00EA0BBC">
      <w:pPr>
        <w:spacing w:before="0" w:line="276" w:lineRule="auto"/>
        <w:ind w:firstLine="567"/>
        <w:rPr>
          <w:rFonts w:ascii="Times New Roman" w:hAnsi="Times New Roman" w:cs="Times New Roman"/>
          <w:b/>
          <w:sz w:val="22"/>
          <w:szCs w:val="22"/>
          <w:lang w:val="ro-RO" w:eastAsia="ro-RO"/>
        </w:rPr>
      </w:pPr>
      <w:r w:rsidRPr="00263884">
        <w:rPr>
          <w:rFonts w:ascii="Times New Roman" w:hAnsi="Times New Roman" w:cs="Times New Roman"/>
          <w:sz w:val="22"/>
          <w:szCs w:val="22"/>
          <w:lang w:val="ro-RO" w:eastAsia="ro-RO"/>
        </w:rPr>
        <w:t>Criteriul de atribuire ales este prețul cel mai scăzut.</w:t>
      </w:r>
    </w:p>
    <w:p w:rsidR="007E2DD5" w:rsidRPr="00263884" w:rsidRDefault="007E2DD5" w:rsidP="00EA0BBC">
      <w:pPr>
        <w:spacing w:before="0" w:line="276" w:lineRule="auto"/>
        <w:ind w:firstLine="567"/>
        <w:rPr>
          <w:rFonts w:ascii="Times New Roman" w:hAnsi="Times New Roman" w:cs="Times New Roman"/>
          <w:b/>
          <w:sz w:val="22"/>
          <w:szCs w:val="22"/>
          <w:lang w:val="ro-RO" w:eastAsia="ro-RO"/>
        </w:rPr>
      </w:pPr>
      <w:r w:rsidRPr="00263884">
        <w:rPr>
          <w:rFonts w:ascii="Times New Roman" w:hAnsi="Times New Roman" w:cs="Times New Roman"/>
          <w:sz w:val="22"/>
          <w:szCs w:val="22"/>
          <w:lang w:val="ro-RO" w:eastAsia="ro-RO"/>
        </w:rPr>
        <w:t>S-a ales acest criteriu de către autoritatea contractantă, având în vedere caietul de sarcini pusă la dispoziția ofertanților în care specificațiile tehnice au fost stabilite foarte clar, ceea ce implică doar punctarea prețului.</w:t>
      </w:r>
    </w:p>
    <w:bookmarkEnd w:id="1"/>
    <w:bookmarkEnd w:id="2"/>
    <w:p w:rsidR="007D2D8F" w:rsidRPr="00263884" w:rsidRDefault="007D2D8F" w:rsidP="009A2613">
      <w:pPr>
        <w:spacing w:before="0" w:line="276" w:lineRule="auto"/>
        <w:rPr>
          <w:rFonts w:ascii="Times New Roman" w:hAnsi="Times New Roman" w:cs="Times New Roman"/>
          <w:sz w:val="22"/>
          <w:szCs w:val="22"/>
          <w:lang w:val="ro-RO"/>
        </w:rPr>
      </w:pPr>
    </w:p>
    <w:p w:rsidR="007D2D8F" w:rsidRPr="00263884" w:rsidRDefault="00F94ABE" w:rsidP="00F94ABE">
      <w:pPr>
        <w:spacing w:before="0" w:line="276" w:lineRule="auto"/>
        <w:ind w:firstLine="567"/>
        <w:rPr>
          <w:rFonts w:ascii="Times New Roman" w:hAnsi="Times New Roman" w:cs="Times New Roman"/>
          <w:b/>
          <w:bCs/>
          <w:sz w:val="22"/>
          <w:szCs w:val="22"/>
          <w:lang w:val="ro-RO"/>
        </w:rPr>
      </w:pPr>
      <w:r>
        <w:rPr>
          <w:rFonts w:ascii="Times New Roman" w:hAnsi="Times New Roman" w:cs="Times New Roman"/>
          <w:b/>
          <w:bCs/>
          <w:sz w:val="22"/>
          <w:szCs w:val="22"/>
          <w:lang w:val="ro-RO"/>
        </w:rPr>
        <w:t>E</w:t>
      </w:r>
      <w:r w:rsidR="007D2D8F" w:rsidRPr="00263884">
        <w:rPr>
          <w:rFonts w:ascii="Times New Roman" w:hAnsi="Times New Roman" w:cs="Times New Roman"/>
          <w:b/>
          <w:bCs/>
          <w:sz w:val="22"/>
          <w:szCs w:val="22"/>
          <w:lang w:val="ro-RO"/>
        </w:rPr>
        <w:t>LABORAT</w:t>
      </w:r>
    </w:p>
    <w:p w:rsidR="007D2D8F" w:rsidRPr="00263884" w:rsidRDefault="007D2D8F" w:rsidP="00F94ABE">
      <w:pPr>
        <w:spacing w:before="0" w:line="276" w:lineRule="auto"/>
        <w:ind w:firstLine="567"/>
        <w:rPr>
          <w:rFonts w:ascii="Times New Roman" w:hAnsi="Times New Roman" w:cs="Times New Roman"/>
          <w:sz w:val="22"/>
          <w:szCs w:val="22"/>
          <w:lang w:val="ro-RO"/>
        </w:rPr>
      </w:pPr>
      <w:r w:rsidRPr="00263884">
        <w:rPr>
          <w:rFonts w:ascii="Times New Roman" w:hAnsi="Times New Roman" w:cs="Times New Roman"/>
          <w:b/>
          <w:bCs/>
          <w:sz w:val="22"/>
          <w:szCs w:val="22"/>
          <w:lang w:val="ro-RO"/>
        </w:rPr>
        <w:t>COMPARTIMENT ACHIZIŢII PUBLICE</w:t>
      </w:r>
    </w:p>
    <w:sectPr w:rsidR="007D2D8F" w:rsidRPr="00263884" w:rsidSect="000C143F">
      <w:footerReference w:type="default" r:id="rId8"/>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B35" w:rsidRDefault="00B75B35" w:rsidP="000B4398">
      <w:pPr>
        <w:spacing w:before="0" w:line="240" w:lineRule="auto"/>
      </w:pPr>
      <w:r>
        <w:separator/>
      </w:r>
    </w:p>
  </w:endnote>
  <w:endnote w:type="continuationSeparator" w:id="0">
    <w:p w:rsidR="00B75B35" w:rsidRDefault="00B75B35" w:rsidP="000B43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D8F" w:rsidRPr="00F40066" w:rsidRDefault="007D2D8F" w:rsidP="0022454A">
    <w:pPr>
      <w:pStyle w:val="Footer"/>
      <w:jc w:val="right"/>
      <w:rPr>
        <w:rFonts w:ascii="Times New Roman" w:hAnsi="Times New Roman" w:cs="Times New Roman"/>
      </w:rPr>
    </w:pPr>
    <w:r w:rsidRPr="00F40066">
      <w:rPr>
        <w:rFonts w:ascii="Times New Roman" w:hAnsi="Times New Roman" w:cs="Times New Roman"/>
      </w:rPr>
      <w:fldChar w:fldCharType="begin"/>
    </w:r>
    <w:r w:rsidRPr="00F40066">
      <w:rPr>
        <w:rFonts w:ascii="Times New Roman" w:hAnsi="Times New Roman" w:cs="Times New Roman"/>
      </w:rPr>
      <w:instrText>PAGE   \* MERGEFORMAT</w:instrText>
    </w:r>
    <w:r w:rsidRPr="00F40066">
      <w:rPr>
        <w:rFonts w:ascii="Times New Roman" w:hAnsi="Times New Roman" w:cs="Times New Roman"/>
      </w:rPr>
      <w:fldChar w:fldCharType="separate"/>
    </w:r>
    <w:r w:rsidR="00F11BE0" w:rsidRPr="00F11BE0">
      <w:rPr>
        <w:rFonts w:ascii="Times New Roman" w:hAnsi="Times New Roman" w:cs="Times New Roman"/>
        <w:noProof/>
        <w:lang w:val="ro-RO"/>
      </w:rPr>
      <w:t>2</w:t>
    </w:r>
    <w:r w:rsidRPr="00F40066">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B35" w:rsidRDefault="00B75B35" w:rsidP="000B4398">
      <w:pPr>
        <w:spacing w:before="0" w:line="240" w:lineRule="auto"/>
      </w:pPr>
      <w:r>
        <w:separator/>
      </w:r>
    </w:p>
  </w:footnote>
  <w:footnote w:type="continuationSeparator" w:id="0">
    <w:p w:rsidR="00B75B35" w:rsidRDefault="00B75B35" w:rsidP="000B4398">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8000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F3EAF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1F42F6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DEE4C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03C1C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0232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C4D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7A82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8897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66C67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C5982"/>
    <w:multiLevelType w:val="multilevel"/>
    <w:tmpl w:val="DACA3A42"/>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1" w15:restartNumberingAfterBreak="0">
    <w:nsid w:val="0640626A"/>
    <w:multiLevelType w:val="hybridMultilevel"/>
    <w:tmpl w:val="0874CDDC"/>
    <w:lvl w:ilvl="0" w:tplc="F678078A">
      <w:start w:val="1"/>
      <w:numFmt w:val="decimal"/>
      <w:lvlText w:val="5.%1."/>
      <w:lvlJc w:val="left"/>
      <w:pPr>
        <w:ind w:left="721" w:hanging="360"/>
      </w:pPr>
      <w:rPr>
        <w:b w:val="0"/>
        <w:bCs/>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07F3172F"/>
    <w:multiLevelType w:val="multilevel"/>
    <w:tmpl w:val="9F96C37A"/>
    <w:lvl w:ilvl="0">
      <w:start w:val="1"/>
      <w:numFmt w:val="upperRoman"/>
      <w:pStyle w:val="Heading1"/>
      <w:lvlText w:val="%1."/>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1">
      <w:start w:val="1"/>
      <w:numFmt w:val="upperLetter"/>
      <w:pStyle w:val="Heading2"/>
      <w:lvlText w:val="%2."/>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2">
      <w:start w:val="1"/>
      <w:numFmt w:val="decimal"/>
      <w:pStyle w:val="Heading3"/>
      <w:lvlText w:val="%2.%3."/>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pPr>
      <w:rPr>
        <w:rFonts w:ascii="Trebuchet MS" w:hAnsi="Trebuchet MS" w:cs="Trebuchet MS" w:hint="default"/>
        <w:b w:val="0"/>
        <w:bCs w:val="0"/>
        <w:i w:val="0"/>
        <w:iCs w:val="0"/>
        <w:caps w:val="0"/>
        <w:strike w:val="0"/>
        <w:dstrike w:val="0"/>
        <w:vanish w:val="0"/>
        <w:color w:val="auto"/>
        <w:spacing w:val="-20"/>
        <w:w w:val="100"/>
        <w:kern w:val="0"/>
        <w:position w:val="0"/>
        <w:sz w:val="22"/>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bCs/>
        <w:i w:val="0"/>
        <w:iCs w:val="0"/>
        <w:caps w:val="0"/>
        <w:smallCaps w:val="0"/>
        <w:strike w:val="0"/>
        <w:dstrike w:val="0"/>
        <w:vanish w:val="0"/>
        <w:color w:val="000000"/>
        <w:spacing w:val="0"/>
        <w:kern w:val="0"/>
        <w:position w:val="0"/>
        <w:u w:val="none"/>
        <w:effect w:val="none"/>
        <w:vertAlign w:val="baseline"/>
      </w:rPr>
    </w:lvl>
    <w:lvl w:ilvl="5">
      <w:start w:val="1"/>
      <w:numFmt w:val="decimal"/>
      <w:pStyle w:val="Heading6"/>
      <w:lvlText w:val="(%6)"/>
      <w:lvlJc w:val="left"/>
      <w:pPr>
        <w:tabs>
          <w:tab w:val="num" w:pos="567"/>
        </w:tabs>
      </w:pPr>
      <w:rPr>
        <w:rFonts w:ascii="Trebuchet MS" w:hAnsi="Trebuchet MS" w:cs="Trebuchet MS" w:hint="default"/>
        <w:b w:val="0"/>
        <w:bCs w:val="0"/>
        <w:i w:val="0"/>
        <w:iCs w:val="0"/>
        <w:caps w:val="0"/>
        <w:smallCaps w:val="0"/>
        <w:strike w:val="0"/>
        <w:dstrike w:val="0"/>
        <w:vanish w:val="0"/>
        <w:color w:val="auto"/>
        <w:spacing w:val="0"/>
        <w:kern w:val="0"/>
        <w:position w:val="0"/>
        <w:sz w:val="20"/>
        <w:szCs w:val="20"/>
        <w:u w:val="none"/>
        <w:vertAlign w:val="baseline"/>
      </w:rPr>
    </w:lvl>
    <w:lvl w:ilvl="6">
      <w:start w:val="1"/>
      <w:numFmt w:val="lowerLetter"/>
      <w:pStyle w:val="Heading7"/>
      <w:lvlText w:val="%7)"/>
      <w:lvlJc w:val="left"/>
      <w:pPr>
        <w:tabs>
          <w:tab w:val="num" w:pos="568"/>
        </w:tabs>
        <w:ind w:left="1135" w:hanging="56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7">
      <w:start w:val="1"/>
      <w:numFmt w:val="none"/>
      <w:lvlText w:val=""/>
      <w:lvlJc w:val="left"/>
      <w:pPr>
        <w:tabs>
          <w:tab w:val="num" w:pos="567"/>
        </w:tabs>
        <w:ind w:left="567" w:hanging="567"/>
      </w:pPr>
      <w:rPr>
        <w:rFonts w:cs="Times New Roman" w:hint="default"/>
      </w:rPr>
    </w:lvl>
    <w:lvl w:ilvl="8">
      <w:start w:val="1"/>
      <w:numFmt w:val="none"/>
      <w:lvlText w:val=""/>
      <w:lvlJc w:val="left"/>
      <w:pPr>
        <w:tabs>
          <w:tab w:val="num" w:pos="567"/>
        </w:tabs>
        <w:ind w:left="1134" w:hanging="567"/>
      </w:pPr>
      <w:rPr>
        <w:rFonts w:cs="Times New Roman" w:hint="default"/>
      </w:rPr>
    </w:lvl>
  </w:abstractNum>
  <w:abstractNum w:abstractNumId="13" w15:restartNumberingAfterBreak="0">
    <w:nsid w:val="16916684"/>
    <w:multiLevelType w:val="hybridMultilevel"/>
    <w:tmpl w:val="42D8CC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9771DD6"/>
    <w:multiLevelType w:val="hybridMultilevel"/>
    <w:tmpl w:val="F3909B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A9B615D"/>
    <w:multiLevelType w:val="hybridMultilevel"/>
    <w:tmpl w:val="07023276"/>
    <w:lvl w:ilvl="0" w:tplc="77AE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C74834"/>
    <w:multiLevelType w:val="multilevel"/>
    <w:tmpl w:val="5422F5A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3."/>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7" w15:restartNumberingAfterBreak="0">
    <w:nsid w:val="1CAE08CA"/>
    <w:multiLevelType w:val="hybridMultilevel"/>
    <w:tmpl w:val="A2ECE7F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F7F14FE"/>
    <w:multiLevelType w:val="multilevel"/>
    <w:tmpl w:val="56683F2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2.5."/>
      <w:lvlJc w:val="left"/>
      <w:pPr>
        <w:tabs>
          <w:tab w:val="num" w:pos="2411"/>
        </w:tabs>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9" w15:restartNumberingAfterBreak="0">
    <w:nsid w:val="21707C6D"/>
    <w:multiLevelType w:val="hybridMultilevel"/>
    <w:tmpl w:val="9650119C"/>
    <w:lvl w:ilvl="0" w:tplc="EB640D18">
      <w:start w:val="1"/>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994536"/>
    <w:multiLevelType w:val="multilevel"/>
    <w:tmpl w:val="6926598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5."/>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1" w15:restartNumberingAfterBreak="0">
    <w:nsid w:val="344A48B2"/>
    <w:multiLevelType w:val="multilevel"/>
    <w:tmpl w:val="B4A0FA1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0.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2" w15:restartNumberingAfterBreak="0">
    <w:nsid w:val="38473922"/>
    <w:multiLevelType w:val="hybridMultilevel"/>
    <w:tmpl w:val="EC9A510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4743E3"/>
    <w:multiLevelType w:val="hybridMultilevel"/>
    <w:tmpl w:val="92AC4FA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BD620A5"/>
    <w:multiLevelType w:val="multilevel"/>
    <w:tmpl w:val="92347BB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4."/>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6" w15:restartNumberingAfterBreak="0">
    <w:nsid w:val="4E957EBB"/>
    <w:multiLevelType w:val="hybridMultilevel"/>
    <w:tmpl w:val="2460C5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B9D5492"/>
    <w:multiLevelType w:val="multilevel"/>
    <w:tmpl w:val="4C3054E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1."/>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8" w15:restartNumberingAfterBreak="0">
    <w:nsid w:val="5F99391F"/>
    <w:multiLevelType w:val="hybridMultilevel"/>
    <w:tmpl w:val="9E326EB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CB23920"/>
    <w:multiLevelType w:val="multilevel"/>
    <w:tmpl w:val="9646823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3."/>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30" w15:restartNumberingAfterBreak="0">
    <w:nsid w:val="73F37786"/>
    <w:multiLevelType w:val="multilevel"/>
    <w:tmpl w:val="7F4E4924"/>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1."/>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31" w15:restartNumberingAfterBreak="0">
    <w:nsid w:val="779E2F1A"/>
    <w:multiLevelType w:val="multilevel"/>
    <w:tmpl w:val="B036AFA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2."/>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32" w15:restartNumberingAfterBreak="0">
    <w:nsid w:val="7B79198D"/>
    <w:multiLevelType w:val="hybridMultilevel"/>
    <w:tmpl w:val="3B3E36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2"/>
  </w:num>
  <w:num w:numId="2">
    <w:abstractNumId w:val="19"/>
  </w:num>
  <w:num w:numId="3">
    <w:abstractNumId w:val="30"/>
  </w:num>
  <w:num w:numId="4">
    <w:abstractNumId w:val="21"/>
  </w:num>
  <w:num w:numId="5">
    <w:abstractNumId w:val="27"/>
  </w:num>
  <w:num w:numId="6">
    <w:abstractNumId w:val="31"/>
  </w:num>
  <w:num w:numId="7">
    <w:abstractNumId w:val="16"/>
  </w:num>
  <w:num w:numId="8">
    <w:abstractNumId w:val="25"/>
  </w:num>
  <w:num w:numId="9">
    <w:abstractNumId w:val="20"/>
  </w:num>
  <w:num w:numId="10">
    <w:abstractNumId w:val="18"/>
  </w:num>
  <w:num w:numId="11">
    <w:abstractNumId w:val="10"/>
  </w:num>
  <w:num w:numId="12">
    <w:abstractNumId w:val="2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5"/>
  </w:num>
  <w:num w:numId="26">
    <w:abstractNumId w:val="23"/>
  </w:num>
  <w:num w:numId="27">
    <w:abstractNumId w:val="26"/>
  </w:num>
  <w:num w:numId="28">
    <w:abstractNumId w:val="24"/>
  </w:num>
  <w:num w:numId="29">
    <w:abstractNumId w:val="17"/>
  </w:num>
  <w:num w:numId="30">
    <w:abstractNumId w:val="28"/>
  </w:num>
  <w:num w:numId="31">
    <w:abstractNumId w:val="32"/>
  </w:num>
  <w:num w:numId="32">
    <w:abstractNumId w:val="14"/>
  </w:num>
  <w:num w:numId="3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758"/>
    <w:rsid w:val="000010D8"/>
    <w:rsid w:val="000065A3"/>
    <w:rsid w:val="0001280F"/>
    <w:rsid w:val="0001297B"/>
    <w:rsid w:val="0001547E"/>
    <w:rsid w:val="0002183B"/>
    <w:rsid w:val="00024B84"/>
    <w:rsid w:val="00026599"/>
    <w:rsid w:val="00026614"/>
    <w:rsid w:val="000354DD"/>
    <w:rsid w:val="00045557"/>
    <w:rsid w:val="000457FA"/>
    <w:rsid w:val="00050CD1"/>
    <w:rsid w:val="000536B7"/>
    <w:rsid w:val="000577D4"/>
    <w:rsid w:val="0006008D"/>
    <w:rsid w:val="00071B76"/>
    <w:rsid w:val="000757A6"/>
    <w:rsid w:val="00084DD8"/>
    <w:rsid w:val="00086133"/>
    <w:rsid w:val="00090CEA"/>
    <w:rsid w:val="00095138"/>
    <w:rsid w:val="00096E5F"/>
    <w:rsid w:val="000A4995"/>
    <w:rsid w:val="000B2BBD"/>
    <w:rsid w:val="000B37C6"/>
    <w:rsid w:val="000B4398"/>
    <w:rsid w:val="000B43F7"/>
    <w:rsid w:val="000B6FAB"/>
    <w:rsid w:val="000C143F"/>
    <w:rsid w:val="000D1B38"/>
    <w:rsid w:val="000E48F3"/>
    <w:rsid w:val="000E6E73"/>
    <w:rsid w:val="000F7EB0"/>
    <w:rsid w:val="001009F0"/>
    <w:rsid w:val="001149D6"/>
    <w:rsid w:val="0011579B"/>
    <w:rsid w:val="001418FD"/>
    <w:rsid w:val="00145DD0"/>
    <w:rsid w:val="00152612"/>
    <w:rsid w:val="00154C29"/>
    <w:rsid w:val="00155467"/>
    <w:rsid w:val="00171179"/>
    <w:rsid w:val="00174F0F"/>
    <w:rsid w:val="00176555"/>
    <w:rsid w:val="001774AB"/>
    <w:rsid w:val="00182526"/>
    <w:rsid w:val="00190122"/>
    <w:rsid w:val="001A4A40"/>
    <w:rsid w:val="001A4E9C"/>
    <w:rsid w:val="001A77E6"/>
    <w:rsid w:val="001A7F48"/>
    <w:rsid w:val="001B1CE6"/>
    <w:rsid w:val="001B674E"/>
    <w:rsid w:val="001C76A2"/>
    <w:rsid w:val="001E11F8"/>
    <w:rsid w:val="001E6CAA"/>
    <w:rsid w:val="001E7931"/>
    <w:rsid w:val="001E7E61"/>
    <w:rsid w:val="00211944"/>
    <w:rsid w:val="00213420"/>
    <w:rsid w:val="00220A2A"/>
    <w:rsid w:val="00220C6A"/>
    <w:rsid w:val="00222F38"/>
    <w:rsid w:val="002244F7"/>
    <w:rsid w:val="0022454A"/>
    <w:rsid w:val="00231820"/>
    <w:rsid w:val="0023231C"/>
    <w:rsid w:val="00233B29"/>
    <w:rsid w:val="00235A71"/>
    <w:rsid w:val="00235F2A"/>
    <w:rsid w:val="00236829"/>
    <w:rsid w:val="002370CB"/>
    <w:rsid w:val="002406C4"/>
    <w:rsid w:val="00255581"/>
    <w:rsid w:val="00260695"/>
    <w:rsid w:val="002619B4"/>
    <w:rsid w:val="00263310"/>
    <w:rsid w:val="00263884"/>
    <w:rsid w:val="00265420"/>
    <w:rsid w:val="0026699D"/>
    <w:rsid w:val="00273729"/>
    <w:rsid w:val="00277067"/>
    <w:rsid w:val="00280B95"/>
    <w:rsid w:val="00291B42"/>
    <w:rsid w:val="00296FF1"/>
    <w:rsid w:val="002A099A"/>
    <w:rsid w:val="002A31B0"/>
    <w:rsid w:val="002A3D7C"/>
    <w:rsid w:val="002A6D6D"/>
    <w:rsid w:val="002A6F27"/>
    <w:rsid w:val="002B26E5"/>
    <w:rsid w:val="002B4E80"/>
    <w:rsid w:val="002B7600"/>
    <w:rsid w:val="002C3359"/>
    <w:rsid w:val="002C441D"/>
    <w:rsid w:val="002D308B"/>
    <w:rsid w:val="002D3E88"/>
    <w:rsid w:val="0030078D"/>
    <w:rsid w:val="00300BAF"/>
    <w:rsid w:val="003017CB"/>
    <w:rsid w:val="0030362D"/>
    <w:rsid w:val="003117B4"/>
    <w:rsid w:val="00311F4E"/>
    <w:rsid w:val="0031202D"/>
    <w:rsid w:val="003141C2"/>
    <w:rsid w:val="003152E5"/>
    <w:rsid w:val="00315B0C"/>
    <w:rsid w:val="00327696"/>
    <w:rsid w:val="00345F06"/>
    <w:rsid w:val="00353168"/>
    <w:rsid w:val="00353F04"/>
    <w:rsid w:val="00361AA3"/>
    <w:rsid w:val="00375725"/>
    <w:rsid w:val="00377C9E"/>
    <w:rsid w:val="00380156"/>
    <w:rsid w:val="0038117F"/>
    <w:rsid w:val="003835C7"/>
    <w:rsid w:val="00385A1A"/>
    <w:rsid w:val="00385DF0"/>
    <w:rsid w:val="00393E04"/>
    <w:rsid w:val="003A22E0"/>
    <w:rsid w:val="003A6850"/>
    <w:rsid w:val="003B1DD5"/>
    <w:rsid w:val="003B4BBC"/>
    <w:rsid w:val="003D3A0F"/>
    <w:rsid w:val="003D5995"/>
    <w:rsid w:val="003D727F"/>
    <w:rsid w:val="003F6094"/>
    <w:rsid w:val="0040157F"/>
    <w:rsid w:val="00403CEC"/>
    <w:rsid w:val="00404919"/>
    <w:rsid w:val="00407623"/>
    <w:rsid w:val="00421F95"/>
    <w:rsid w:val="00422B4F"/>
    <w:rsid w:val="00422E81"/>
    <w:rsid w:val="00423E16"/>
    <w:rsid w:val="00424A68"/>
    <w:rsid w:val="00430798"/>
    <w:rsid w:val="00433514"/>
    <w:rsid w:val="004347E9"/>
    <w:rsid w:val="00436878"/>
    <w:rsid w:val="0044555F"/>
    <w:rsid w:val="00446429"/>
    <w:rsid w:val="004468E7"/>
    <w:rsid w:val="0045168D"/>
    <w:rsid w:val="00452BC6"/>
    <w:rsid w:val="00457C4D"/>
    <w:rsid w:val="00470BDE"/>
    <w:rsid w:val="00475636"/>
    <w:rsid w:val="00480307"/>
    <w:rsid w:val="00481979"/>
    <w:rsid w:val="004846B5"/>
    <w:rsid w:val="00486B17"/>
    <w:rsid w:val="00486F80"/>
    <w:rsid w:val="0049041E"/>
    <w:rsid w:val="004949F4"/>
    <w:rsid w:val="0049594C"/>
    <w:rsid w:val="004A2184"/>
    <w:rsid w:val="004A7F77"/>
    <w:rsid w:val="004B1AB6"/>
    <w:rsid w:val="004B4496"/>
    <w:rsid w:val="004C0213"/>
    <w:rsid w:val="004C0694"/>
    <w:rsid w:val="004C12C6"/>
    <w:rsid w:val="004C497A"/>
    <w:rsid w:val="004C5FF5"/>
    <w:rsid w:val="004C7B77"/>
    <w:rsid w:val="004D2CBB"/>
    <w:rsid w:val="004D3BF4"/>
    <w:rsid w:val="004D47E2"/>
    <w:rsid w:val="004D7A97"/>
    <w:rsid w:val="004E2254"/>
    <w:rsid w:val="004E3688"/>
    <w:rsid w:val="004F4189"/>
    <w:rsid w:val="004F446A"/>
    <w:rsid w:val="004F6052"/>
    <w:rsid w:val="00507419"/>
    <w:rsid w:val="0051309C"/>
    <w:rsid w:val="00515987"/>
    <w:rsid w:val="00516232"/>
    <w:rsid w:val="00517EDD"/>
    <w:rsid w:val="00520926"/>
    <w:rsid w:val="00521012"/>
    <w:rsid w:val="00526202"/>
    <w:rsid w:val="005268C0"/>
    <w:rsid w:val="00527809"/>
    <w:rsid w:val="0053628C"/>
    <w:rsid w:val="00543FDD"/>
    <w:rsid w:val="0054536B"/>
    <w:rsid w:val="0054615C"/>
    <w:rsid w:val="005623B7"/>
    <w:rsid w:val="005635BF"/>
    <w:rsid w:val="00563C2A"/>
    <w:rsid w:val="00571D98"/>
    <w:rsid w:val="00581F31"/>
    <w:rsid w:val="00583C78"/>
    <w:rsid w:val="005933F7"/>
    <w:rsid w:val="005979A7"/>
    <w:rsid w:val="005A003D"/>
    <w:rsid w:val="005A32B2"/>
    <w:rsid w:val="005B1E85"/>
    <w:rsid w:val="005B2A3A"/>
    <w:rsid w:val="005D0C54"/>
    <w:rsid w:val="005D6693"/>
    <w:rsid w:val="005E5910"/>
    <w:rsid w:val="00601ED8"/>
    <w:rsid w:val="00605A4B"/>
    <w:rsid w:val="006143C6"/>
    <w:rsid w:val="006171B0"/>
    <w:rsid w:val="00617DAB"/>
    <w:rsid w:val="00624B11"/>
    <w:rsid w:val="006354AB"/>
    <w:rsid w:val="006363BC"/>
    <w:rsid w:val="00642C16"/>
    <w:rsid w:val="00654F95"/>
    <w:rsid w:val="0067029E"/>
    <w:rsid w:val="006735BA"/>
    <w:rsid w:val="006742E7"/>
    <w:rsid w:val="00681F1B"/>
    <w:rsid w:val="006867BB"/>
    <w:rsid w:val="00691637"/>
    <w:rsid w:val="00694D5F"/>
    <w:rsid w:val="006957BC"/>
    <w:rsid w:val="006A3496"/>
    <w:rsid w:val="006A3C2D"/>
    <w:rsid w:val="006C0C2A"/>
    <w:rsid w:val="006C1AA5"/>
    <w:rsid w:val="006C5770"/>
    <w:rsid w:val="006D3055"/>
    <w:rsid w:val="006E38AB"/>
    <w:rsid w:val="006E46ED"/>
    <w:rsid w:val="006E4CE5"/>
    <w:rsid w:val="006E5CD0"/>
    <w:rsid w:val="006F7770"/>
    <w:rsid w:val="006F7941"/>
    <w:rsid w:val="007009A2"/>
    <w:rsid w:val="007068B8"/>
    <w:rsid w:val="0071064F"/>
    <w:rsid w:val="007126AE"/>
    <w:rsid w:val="00712A89"/>
    <w:rsid w:val="0071560A"/>
    <w:rsid w:val="007200E1"/>
    <w:rsid w:val="007212C1"/>
    <w:rsid w:val="007357FB"/>
    <w:rsid w:val="00736C6B"/>
    <w:rsid w:val="00737393"/>
    <w:rsid w:val="00737D6A"/>
    <w:rsid w:val="0074176B"/>
    <w:rsid w:val="00751DA7"/>
    <w:rsid w:val="00756558"/>
    <w:rsid w:val="00756C99"/>
    <w:rsid w:val="007575A5"/>
    <w:rsid w:val="00760BA3"/>
    <w:rsid w:val="00770F36"/>
    <w:rsid w:val="007716CA"/>
    <w:rsid w:val="0077309D"/>
    <w:rsid w:val="00783936"/>
    <w:rsid w:val="00783E1A"/>
    <w:rsid w:val="00786195"/>
    <w:rsid w:val="00794E2D"/>
    <w:rsid w:val="007B1306"/>
    <w:rsid w:val="007B3378"/>
    <w:rsid w:val="007B6F55"/>
    <w:rsid w:val="007C34E6"/>
    <w:rsid w:val="007C36EA"/>
    <w:rsid w:val="007C7B20"/>
    <w:rsid w:val="007D2D8F"/>
    <w:rsid w:val="007D36FE"/>
    <w:rsid w:val="007D46E6"/>
    <w:rsid w:val="007E06E5"/>
    <w:rsid w:val="007E2DD5"/>
    <w:rsid w:val="007F16CC"/>
    <w:rsid w:val="007F413E"/>
    <w:rsid w:val="007F468D"/>
    <w:rsid w:val="007F489B"/>
    <w:rsid w:val="007F7B1C"/>
    <w:rsid w:val="00800AE7"/>
    <w:rsid w:val="00805B49"/>
    <w:rsid w:val="008066BA"/>
    <w:rsid w:val="00807C3E"/>
    <w:rsid w:val="008201E6"/>
    <w:rsid w:val="00830931"/>
    <w:rsid w:val="00831788"/>
    <w:rsid w:val="0083430A"/>
    <w:rsid w:val="008443D1"/>
    <w:rsid w:val="00847D39"/>
    <w:rsid w:val="00850A10"/>
    <w:rsid w:val="00853776"/>
    <w:rsid w:val="008544F7"/>
    <w:rsid w:val="0085637B"/>
    <w:rsid w:val="00860D71"/>
    <w:rsid w:val="008641D0"/>
    <w:rsid w:val="00866BD1"/>
    <w:rsid w:val="00874AEF"/>
    <w:rsid w:val="008768D5"/>
    <w:rsid w:val="00891E9D"/>
    <w:rsid w:val="00892658"/>
    <w:rsid w:val="00897216"/>
    <w:rsid w:val="008A007B"/>
    <w:rsid w:val="008A09D1"/>
    <w:rsid w:val="008A2769"/>
    <w:rsid w:val="008A2A95"/>
    <w:rsid w:val="008A316C"/>
    <w:rsid w:val="008A6423"/>
    <w:rsid w:val="008B2DB7"/>
    <w:rsid w:val="008B323D"/>
    <w:rsid w:val="008B6F70"/>
    <w:rsid w:val="008B7B27"/>
    <w:rsid w:val="008C1947"/>
    <w:rsid w:val="008C3DB9"/>
    <w:rsid w:val="008D050C"/>
    <w:rsid w:val="008D4062"/>
    <w:rsid w:val="008E058F"/>
    <w:rsid w:val="008E140F"/>
    <w:rsid w:val="008E6305"/>
    <w:rsid w:val="008F1700"/>
    <w:rsid w:val="008F45FF"/>
    <w:rsid w:val="008F5728"/>
    <w:rsid w:val="00900340"/>
    <w:rsid w:val="00907DBE"/>
    <w:rsid w:val="00907F88"/>
    <w:rsid w:val="009123CD"/>
    <w:rsid w:val="009205D9"/>
    <w:rsid w:val="0092334B"/>
    <w:rsid w:val="0092410C"/>
    <w:rsid w:val="00933282"/>
    <w:rsid w:val="0094171D"/>
    <w:rsid w:val="00947BAA"/>
    <w:rsid w:val="00951A65"/>
    <w:rsid w:val="00955119"/>
    <w:rsid w:val="00960089"/>
    <w:rsid w:val="00960BC9"/>
    <w:rsid w:val="00961770"/>
    <w:rsid w:val="00963DBC"/>
    <w:rsid w:val="00963FBD"/>
    <w:rsid w:val="00964371"/>
    <w:rsid w:val="00971383"/>
    <w:rsid w:val="00974BCC"/>
    <w:rsid w:val="00974DA0"/>
    <w:rsid w:val="00984108"/>
    <w:rsid w:val="0099130C"/>
    <w:rsid w:val="00992DE2"/>
    <w:rsid w:val="009938BB"/>
    <w:rsid w:val="00995519"/>
    <w:rsid w:val="00997084"/>
    <w:rsid w:val="009A115C"/>
    <w:rsid w:val="009A2613"/>
    <w:rsid w:val="009A3720"/>
    <w:rsid w:val="009A3B34"/>
    <w:rsid w:val="009A4F25"/>
    <w:rsid w:val="009A5293"/>
    <w:rsid w:val="009A62A9"/>
    <w:rsid w:val="009A6D89"/>
    <w:rsid w:val="009B0216"/>
    <w:rsid w:val="009B10B7"/>
    <w:rsid w:val="009B586C"/>
    <w:rsid w:val="009B7926"/>
    <w:rsid w:val="009C0FAE"/>
    <w:rsid w:val="009C6479"/>
    <w:rsid w:val="009D2810"/>
    <w:rsid w:val="009D2EB4"/>
    <w:rsid w:val="009D64BA"/>
    <w:rsid w:val="009D69AC"/>
    <w:rsid w:val="009E218B"/>
    <w:rsid w:val="009E3C47"/>
    <w:rsid w:val="009F175A"/>
    <w:rsid w:val="009F2184"/>
    <w:rsid w:val="00A006A7"/>
    <w:rsid w:val="00A22BA5"/>
    <w:rsid w:val="00A27C65"/>
    <w:rsid w:val="00A318D3"/>
    <w:rsid w:val="00A35910"/>
    <w:rsid w:val="00A4170B"/>
    <w:rsid w:val="00A4249B"/>
    <w:rsid w:val="00A46E03"/>
    <w:rsid w:val="00A50BF0"/>
    <w:rsid w:val="00A57892"/>
    <w:rsid w:val="00A6505D"/>
    <w:rsid w:val="00A6551F"/>
    <w:rsid w:val="00A7697D"/>
    <w:rsid w:val="00A80A59"/>
    <w:rsid w:val="00A8158B"/>
    <w:rsid w:val="00A8485C"/>
    <w:rsid w:val="00A86BC2"/>
    <w:rsid w:val="00A962C1"/>
    <w:rsid w:val="00AA2A50"/>
    <w:rsid w:val="00AB2410"/>
    <w:rsid w:val="00AB74C8"/>
    <w:rsid w:val="00AC0746"/>
    <w:rsid w:val="00AC15FF"/>
    <w:rsid w:val="00AC51F3"/>
    <w:rsid w:val="00AD01F2"/>
    <w:rsid w:val="00AD362F"/>
    <w:rsid w:val="00AE1001"/>
    <w:rsid w:val="00AE1115"/>
    <w:rsid w:val="00AE3A9F"/>
    <w:rsid w:val="00AE47B5"/>
    <w:rsid w:val="00AE4EAB"/>
    <w:rsid w:val="00AF0216"/>
    <w:rsid w:val="00AF6392"/>
    <w:rsid w:val="00AF7BA3"/>
    <w:rsid w:val="00B07727"/>
    <w:rsid w:val="00B13E68"/>
    <w:rsid w:val="00B21869"/>
    <w:rsid w:val="00B25528"/>
    <w:rsid w:val="00B319FA"/>
    <w:rsid w:val="00B33B4C"/>
    <w:rsid w:val="00B37CFA"/>
    <w:rsid w:val="00B40373"/>
    <w:rsid w:val="00B40948"/>
    <w:rsid w:val="00B42C79"/>
    <w:rsid w:val="00B66AA1"/>
    <w:rsid w:val="00B67370"/>
    <w:rsid w:val="00B75B35"/>
    <w:rsid w:val="00B75DC8"/>
    <w:rsid w:val="00B8710F"/>
    <w:rsid w:val="00B929C5"/>
    <w:rsid w:val="00B96585"/>
    <w:rsid w:val="00B979D4"/>
    <w:rsid w:val="00B97C91"/>
    <w:rsid w:val="00BA264D"/>
    <w:rsid w:val="00BB519E"/>
    <w:rsid w:val="00BB68E9"/>
    <w:rsid w:val="00BC1642"/>
    <w:rsid w:val="00BC710F"/>
    <w:rsid w:val="00BD1546"/>
    <w:rsid w:val="00BE1293"/>
    <w:rsid w:val="00BE1933"/>
    <w:rsid w:val="00BE4366"/>
    <w:rsid w:val="00BE6D6F"/>
    <w:rsid w:val="00BF2842"/>
    <w:rsid w:val="00BF418F"/>
    <w:rsid w:val="00BF54A1"/>
    <w:rsid w:val="00C0152A"/>
    <w:rsid w:val="00C03A9D"/>
    <w:rsid w:val="00C06734"/>
    <w:rsid w:val="00C078CC"/>
    <w:rsid w:val="00C110CD"/>
    <w:rsid w:val="00C12F26"/>
    <w:rsid w:val="00C240A0"/>
    <w:rsid w:val="00C27BDC"/>
    <w:rsid w:val="00C3428A"/>
    <w:rsid w:val="00C40FE6"/>
    <w:rsid w:val="00C46B0B"/>
    <w:rsid w:val="00C53D27"/>
    <w:rsid w:val="00C5585F"/>
    <w:rsid w:val="00C571CE"/>
    <w:rsid w:val="00C619E7"/>
    <w:rsid w:val="00C64F08"/>
    <w:rsid w:val="00C71FD6"/>
    <w:rsid w:val="00C732C3"/>
    <w:rsid w:val="00C73895"/>
    <w:rsid w:val="00C74061"/>
    <w:rsid w:val="00C74EB7"/>
    <w:rsid w:val="00C76E92"/>
    <w:rsid w:val="00C8164C"/>
    <w:rsid w:val="00C817C6"/>
    <w:rsid w:val="00C81E81"/>
    <w:rsid w:val="00C9213D"/>
    <w:rsid w:val="00C92201"/>
    <w:rsid w:val="00C93CC1"/>
    <w:rsid w:val="00CB5D5C"/>
    <w:rsid w:val="00CC250B"/>
    <w:rsid w:val="00CC746A"/>
    <w:rsid w:val="00CD3D03"/>
    <w:rsid w:val="00CE25F9"/>
    <w:rsid w:val="00CE4210"/>
    <w:rsid w:val="00CE7D73"/>
    <w:rsid w:val="00CF088B"/>
    <w:rsid w:val="00CF412B"/>
    <w:rsid w:val="00CF4E16"/>
    <w:rsid w:val="00D00EC2"/>
    <w:rsid w:val="00D02625"/>
    <w:rsid w:val="00D106C0"/>
    <w:rsid w:val="00D160CC"/>
    <w:rsid w:val="00D24D68"/>
    <w:rsid w:val="00D31111"/>
    <w:rsid w:val="00D31EB7"/>
    <w:rsid w:val="00D328BB"/>
    <w:rsid w:val="00D335F7"/>
    <w:rsid w:val="00D55C2B"/>
    <w:rsid w:val="00D563F0"/>
    <w:rsid w:val="00D63881"/>
    <w:rsid w:val="00D65652"/>
    <w:rsid w:val="00D67CBA"/>
    <w:rsid w:val="00D71834"/>
    <w:rsid w:val="00D7216C"/>
    <w:rsid w:val="00D76886"/>
    <w:rsid w:val="00D77920"/>
    <w:rsid w:val="00D82922"/>
    <w:rsid w:val="00D851BD"/>
    <w:rsid w:val="00D914F4"/>
    <w:rsid w:val="00D93536"/>
    <w:rsid w:val="00D97D4A"/>
    <w:rsid w:val="00DA1B8D"/>
    <w:rsid w:val="00DA6106"/>
    <w:rsid w:val="00DB052C"/>
    <w:rsid w:val="00DB1FE3"/>
    <w:rsid w:val="00DB627E"/>
    <w:rsid w:val="00DC4380"/>
    <w:rsid w:val="00DC4C20"/>
    <w:rsid w:val="00DC70FD"/>
    <w:rsid w:val="00DC7B32"/>
    <w:rsid w:val="00DD2D6A"/>
    <w:rsid w:val="00DD31CC"/>
    <w:rsid w:val="00DD3203"/>
    <w:rsid w:val="00DE4222"/>
    <w:rsid w:val="00DF774B"/>
    <w:rsid w:val="00E0154B"/>
    <w:rsid w:val="00E02C38"/>
    <w:rsid w:val="00E048D7"/>
    <w:rsid w:val="00E05FFA"/>
    <w:rsid w:val="00E13EE7"/>
    <w:rsid w:val="00E20715"/>
    <w:rsid w:val="00E2084D"/>
    <w:rsid w:val="00E26664"/>
    <w:rsid w:val="00E3071D"/>
    <w:rsid w:val="00E35C95"/>
    <w:rsid w:val="00E37758"/>
    <w:rsid w:val="00E414D4"/>
    <w:rsid w:val="00E421D3"/>
    <w:rsid w:val="00E42AF0"/>
    <w:rsid w:val="00E43758"/>
    <w:rsid w:val="00E5130C"/>
    <w:rsid w:val="00E5296F"/>
    <w:rsid w:val="00E52F0C"/>
    <w:rsid w:val="00E56D7C"/>
    <w:rsid w:val="00E6133B"/>
    <w:rsid w:val="00E64E43"/>
    <w:rsid w:val="00E72479"/>
    <w:rsid w:val="00E8027B"/>
    <w:rsid w:val="00E85334"/>
    <w:rsid w:val="00E85451"/>
    <w:rsid w:val="00E85C91"/>
    <w:rsid w:val="00E90992"/>
    <w:rsid w:val="00E9480E"/>
    <w:rsid w:val="00E94B56"/>
    <w:rsid w:val="00E96A48"/>
    <w:rsid w:val="00EA0BBC"/>
    <w:rsid w:val="00EA284C"/>
    <w:rsid w:val="00EB1A43"/>
    <w:rsid w:val="00EB6903"/>
    <w:rsid w:val="00EC0168"/>
    <w:rsid w:val="00EC7BB3"/>
    <w:rsid w:val="00ED0748"/>
    <w:rsid w:val="00ED2B15"/>
    <w:rsid w:val="00EE5A65"/>
    <w:rsid w:val="00EE743A"/>
    <w:rsid w:val="00EF16A3"/>
    <w:rsid w:val="00EF6313"/>
    <w:rsid w:val="00F00FD1"/>
    <w:rsid w:val="00F01A5F"/>
    <w:rsid w:val="00F0290C"/>
    <w:rsid w:val="00F04016"/>
    <w:rsid w:val="00F04A1C"/>
    <w:rsid w:val="00F057AA"/>
    <w:rsid w:val="00F07DA0"/>
    <w:rsid w:val="00F11BE0"/>
    <w:rsid w:val="00F154C2"/>
    <w:rsid w:val="00F24108"/>
    <w:rsid w:val="00F24A13"/>
    <w:rsid w:val="00F30E60"/>
    <w:rsid w:val="00F32418"/>
    <w:rsid w:val="00F32B63"/>
    <w:rsid w:val="00F3421A"/>
    <w:rsid w:val="00F35CD6"/>
    <w:rsid w:val="00F40066"/>
    <w:rsid w:val="00F44C70"/>
    <w:rsid w:val="00F505CC"/>
    <w:rsid w:val="00F657A8"/>
    <w:rsid w:val="00F70A50"/>
    <w:rsid w:val="00F728F4"/>
    <w:rsid w:val="00F7607F"/>
    <w:rsid w:val="00F77936"/>
    <w:rsid w:val="00F77950"/>
    <w:rsid w:val="00F82B60"/>
    <w:rsid w:val="00F83443"/>
    <w:rsid w:val="00F92135"/>
    <w:rsid w:val="00F92E1C"/>
    <w:rsid w:val="00F94ABE"/>
    <w:rsid w:val="00F96A16"/>
    <w:rsid w:val="00F97894"/>
    <w:rsid w:val="00FA5308"/>
    <w:rsid w:val="00FB1045"/>
    <w:rsid w:val="00FB296C"/>
    <w:rsid w:val="00FB3B6C"/>
    <w:rsid w:val="00FB6D52"/>
    <w:rsid w:val="00FB7BE0"/>
    <w:rsid w:val="00FC1E0B"/>
    <w:rsid w:val="00FC6851"/>
    <w:rsid w:val="00FD23F3"/>
    <w:rsid w:val="00FD3DD7"/>
    <w:rsid w:val="00FD4662"/>
    <w:rsid w:val="00FD6190"/>
    <w:rsid w:val="00FD6DB3"/>
    <w:rsid w:val="00FE7244"/>
    <w:rsid w:val="00FF0F3F"/>
    <w:rsid w:val="00FF3FD2"/>
    <w:rsid w:val="00FF60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1FBBE118"/>
  <w15:docId w15:val="{160F79B0-CDF2-4B8B-8AA3-7F8FE5DCD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97D"/>
    <w:pPr>
      <w:spacing w:before="120" w:line="280" w:lineRule="exact"/>
      <w:jc w:val="both"/>
    </w:pPr>
    <w:rPr>
      <w:rFonts w:ascii="Trebuchet MS" w:hAnsi="Trebuchet MS" w:cs="Trebuchet MS"/>
    </w:r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E37758"/>
    <w:pPr>
      <w:keepNext/>
      <w:numPr>
        <w:numId w:val="1"/>
      </w:numPr>
      <w:spacing w:before="360" w:after="120"/>
      <w:ind w:right="1134"/>
      <w:contextualSpacing/>
      <w:outlineLvl w:val="0"/>
    </w:pPr>
    <w:rPr>
      <w:b/>
      <w:bCs/>
      <w:caps/>
      <w:kern w:val="24"/>
      <w:sz w:val="26"/>
      <w:szCs w:val="26"/>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qFormat/>
    <w:rsid w:val="00E37758"/>
    <w:pPr>
      <w:keepNext/>
      <w:numPr>
        <w:ilvl w:val="1"/>
        <w:numId w:val="1"/>
      </w:numPr>
      <w:spacing w:before="240" w:after="120"/>
      <w:ind w:right="1134"/>
      <w:contextualSpacing/>
      <w:outlineLvl w:val="1"/>
    </w:pPr>
    <w:rPr>
      <w:b/>
      <w:bCs/>
      <w:caps/>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qFormat/>
    <w:rsid w:val="00E37758"/>
    <w:pPr>
      <w:keepNext/>
      <w:numPr>
        <w:ilvl w:val="2"/>
        <w:numId w:val="1"/>
      </w:numPr>
      <w:spacing w:before="240" w:after="120"/>
      <w:ind w:right="1134"/>
      <w:contextualSpacing/>
      <w:outlineLvl w:val="2"/>
    </w:pPr>
    <w:rPr>
      <w:b/>
      <w:bCs/>
    </w:rPr>
  </w:style>
  <w:style w:type="paragraph" w:styleId="Heading4">
    <w:name w:val="heading 4"/>
    <w:aliases w:val="H4"/>
    <w:basedOn w:val="Normal"/>
    <w:next w:val="Normal"/>
    <w:link w:val="Heading4Char"/>
    <w:qFormat/>
    <w:rsid w:val="00E37758"/>
    <w:pPr>
      <w:keepNext/>
      <w:numPr>
        <w:ilvl w:val="3"/>
        <w:numId w:val="1"/>
      </w:numPr>
      <w:spacing w:before="240" w:after="120"/>
      <w:ind w:right="1134"/>
      <w:contextualSpacing/>
      <w:outlineLvl w:val="3"/>
    </w:pPr>
    <w:rPr>
      <w:b/>
      <w:bCs/>
    </w:rPr>
  </w:style>
  <w:style w:type="paragraph" w:styleId="Heading5">
    <w:name w:val="heading 5"/>
    <w:basedOn w:val="Normal"/>
    <w:next w:val="Normal"/>
    <w:link w:val="Heading5Char"/>
    <w:qFormat/>
    <w:rsid w:val="00E37758"/>
    <w:pPr>
      <w:keepNext/>
      <w:numPr>
        <w:ilvl w:val="4"/>
        <w:numId w:val="1"/>
      </w:numPr>
      <w:autoSpaceDE w:val="0"/>
      <w:autoSpaceDN w:val="0"/>
      <w:adjustRightInd w:val="0"/>
      <w:spacing w:line="320" w:lineRule="exact"/>
      <w:outlineLvl w:val="4"/>
    </w:pPr>
    <w:rPr>
      <w:lang w:val="ro-RO" w:eastAsia="ro-RO"/>
    </w:rPr>
  </w:style>
  <w:style w:type="paragraph" w:styleId="Heading6">
    <w:name w:val="heading 6"/>
    <w:basedOn w:val="Normal"/>
    <w:next w:val="Normal"/>
    <w:link w:val="Heading6Char"/>
    <w:qFormat/>
    <w:rsid w:val="00E37758"/>
    <w:pPr>
      <w:numPr>
        <w:ilvl w:val="5"/>
        <w:numId w:val="1"/>
      </w:numPr>
      <w:ind w:right="-28"/>
      <w:outlineLvl w:val="5"/>
    </w:pPr>
    <w:rPr>
      <w:lang w:val="ro-RO"/>
    </w:rPr>
  </w:style>
  <w:style w:type="paragraph" w:styleId="Heading7">
    <w:name w:val="heading 7"/>
    <w:aliases w:val="Heading 7 (do not use)"/>
    <w:basedOn w:val="Normal"/>
    <w:next w:val="Normal"/>
    <w:link w:val="Heading7Char"/>
    <w:qFormat/>
    <w:rsid w:val="00E37758"/>
    <w:pPr>
      <w:numPr>
        <w:ilvl w:val="6"/>
        <w:numId w:val="1"/>
      </w:numPr>
      <w:autoSpaceDE w:val="0"/>
      <w:autoSpaceDN w:val="0"/>
      <w:adjustRightInd w:val="0"/>
      <w:contextualSpacing/>
      <w:outlineLvl w:val="6"/>
    </w:pPr>
    <w:rPr>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link w:val="Heading1"/>
    <w:uiPriority w:val="99"/>
    <w:locked/>
    <w:rsid w:val="00E37758"/>
    <w:rPr>
      <w:rFonts w:ascii="Trebuchet MS" w:hAnsi="Trebuchet MS" w:cs="Trebuchet MS"/>
      <w:b/>
      <w:bCs/>
      <w:caps/>
      <w:kern w:val="24"/>
      <w:sz w:val="26"/>
      <w:szCs w:val="26"/>
      <w:lang w:val="en-US" w:eastAsia="en-US" w:bidi="ar-SA"/>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link w:val="Heading2"/>
    <w:uiPriority w:val="99"/>
    <w:locked/>
    <w:rsid w:val="00E37758"/>
    <w:rPr>
      <w:rFonts w:ascii="Trebuchet MS" w:hAnsi="Trebuchet MS" w:cs="Trebuchet MS"/>
      <w:b/>
      <w:bCs/>
      <w:caps/>
      <w:lang w:val="en-US" w:eastAsia="en-US" w:bidi="ar-SA"/>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link w:val="Heading3"/>
    <w:uiPriority w:val="99"/>
    <w:locked/>
    <w:rsid w:val="00E37758"/>
    <w:rPr>
      <w:rFonts w:ascii="Trebuchet MS" w:hAnsi="Trebuchet MS" w:cs="Trebuchet MS"/>
      <w:b/>
      <w:bCs/>
      <w:lang w:val="en-US" w:eastAsia="en-US" w:bidi="ar-SA"/>
    </w:rPr>
  </w:style>
  <w:style w:type="character" w:customStyle="1" w:styleId="Heading4Char">
    <w:name w:val="Heading 4 Char"/>
    <w:aliases w:val="H4 Char"/>
    <w:link w:val="Heading4"/>
    <w:uiPriority w:val="99"/>
    <w:locked/>
    <w:rsid w:val="00E37758"/>
    <w:rPr>
      <w:rFonts w:ascii="Trebuchet MS" w:hAnsi="Trebuchet MS" w:cs="Trebuchet MS"/>
      <w:b/>
      <w:bCs/>
      <w:lang w:val="en-US" w:eastAsia="en-US" w:bidi="ar-SA"/>
    </w:rPr>
  </w:style>
  <w:style w:type="character" w:customStyle="1" w:styleId="Heading5Char">
    <w:name w:val="Heading 5 Char"/>
    <w:link w:val="Heading5"/>
    <w:uiPriority w:val="99"/>
    <w:locked/>
    <w:rsid w:val="00E37758"/>
    <w:rPr>
      <w:rFonts w:ascii="Trebuchet MS" w:hAnsi="Trebuchet MS" w:cs="Trebuchet MS"/>
      <w:lang w:val="ro-RO" w:eastAsia="ro-RO" w:bidi="ar-SA"/>
    </w:rPr>
  </w:style>
  <w:style w:type="character" w:customStyle="1" w:styleId="Heading6Char">
    <w:name w:val="Heading 6 Char"/>
    <w:link w:val="Heading6"/>
    <w:locked/>
    <w:rsid w:val="00E37758"/>
    <w:rPr>
      <w:rFonts w:ascii="Trebuchet MS" w:hAnsi="Trebuchet MS" w:cs="Trebuchet MS"/>
      <w:lang w:val="ro-RO" w:eastAsia="en-US" w:bidi="ar-SA"/>
    </w:rPr>
  </w:style>
  <w:style w:type="character" w:customStyle="1" w:styleId="Heading7Char">
    <w:name w:val="Heading 7 Char"/>
    <w:aliases w:val="Heading 7 (do not use) Char"/>
    <w:link w:val="Heading7"/>
    <w:uiPriority w:val="99"/>
    <w:locked/>
    <w:rsid w:val="00E37758"/>
    <w:rPr>
      <w:rFonts w:ascii="Trebuchet MS" w:hAnsi="Trebuchet MS" w:cs="Trebuchet MS"/>
      <w:lang w:val="ro-RO" w:eastAsia="ro-RO" w:bidi="ar-SA"/>
    </w:rPr>
  </w:style>
  <w:style w:type="paragraph" w:styleId="ListParagraph">
    <w:name w:val="List Paragraph"/>
    <w:aliases w:val="Forth level"/>
    <w:basedOn w:val="Normal"/>
    <w:link w:val="ListParagraphChar"/>
    <w:uiPriority w:val="34"/>
    <w:qFormat/>
    <w:rsid w:val="00E37758"/>
    <w:pPr>
      <w:ind w:left="720"/>
    </w:pPr>
    <w:rPr>
      <w:rFonts w:ascii="Calibri" w:eastAsia="Times New Roman" w:hAnsi="Calibri" w:cs="Calibri"/>
      <w:sz w:val="22"/>
      <w:szCs w:val="22"/>
    </w:rPr>
  </w:style>
  <w:style w:type="table" w:styleId="TableGrid">
    <w:name w:val="Table Grid"/>
    <w:basedOn w:val="TableNormal"/>
    <w:uiPriority w:val="39"/>
    <w:rsid w:val="007B130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20926"/>
    <w:pPr>
      <w:spacing w:before="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520926"/>
    <w:rPr>
      <w:rFonts w:ascii="Segoe UI" w:hAnsi="Segoe UI" w:cs="Segoe UI"/>
      <w:sz w:val="18"/>
      <w:szCs w:val="18"/>
      <w:lang w:val="en-US"/>
    </w:rPr>
  </w:style>
  <w:style w:type="paragraph" w:styleId="Header">
    <w:name w:val="header"/>
    <w:basedOn w:val="Normal"/>
    <w:link w:val="HeaderChar"/>
    <w:uiPriority w:val="99"/>
    <w:rsid w:val="000B4398"/>
    <w:pPr>
      <w:tabs>
        <w:tab w:val="center" w:pos="4536"/>
        <w:tab w:val="right" w:pos="9072"/>
      </w:tabs>
      <w:spacing w:before="0" w:line="240" w:lineRule="auto"/>
    </w:pPr>
  </w:style>
  <w:style w:type="character" w:customStyle="1" w:styleId="HeaderChar">
    <w:name w:val="Header Char"/>
    <w:link w:val="Header"/>
    <w:uiPriority w:val="99"/>
    <w:locked/>
    <w:rsid w:val="000B4398"/>
    <w:rPr>
      <w:rFonts w:ascii="Trebuchet MS" w:hAnsi="Trebuchet MS" w:cs="Trebuchet MS"/>
      <w:sz w:val="20"/>
      <w:szCs w:val="20"/>
      <w:lang w:val="en-US"/>
    </w:rPr>
  </w:style>
  <w:style w:type="paragraph" w:styleId="Footer">
    <w:name w:val="footer"/>
    <w:basedOn w:val="Normal"/>
    <w:link w:val="FooterChar"/>
    <w:uiPriority w:val="99"/>
    <w:rsid w:val="000B4398"/>
    <w:pPr>
      <w:tabs>
        <w:tab w:val="center" w:pos="4536"/>
        <w:tab w:val="right" w:pos="9072"/>
      </w:tabs>
      <w:spacing w:before="0" w:line="240" w:lineRule="auto"/>
    </w:pPr>
  </w:style>
  <w:style w:type="character" w:customStyle="1" w:styleId="FooterChar">
    <w:name w:val="Footer Char"/>
    <w:link w:val="Footer"/>
    <w:uiPriority w:val="99"/>
    <w:locked/>
    <w:rsid w:val="000B4398"/>
    <w:rPr>
      <w:rFonts w:ascii="Trebuchet MS" w:hAnsi="Trebuchet MS" w:cs="Trebuchet MS"/>
      <w:sz w:val="20"/>
      <w:szCs w:val="20"/>
      <w:lang w:val="en-US"/>
    </w:rPr>
  </w:style>
  <w:style w:type="paragraph" w:customStyle="1" w:styleId="DefaultText">
    <w:name w:val="Default Text"/>
    <w:basedOn w:val="Normal"/>
    <w:link w:val="DefaultTextChar"/>
    <w:rsid w:val="00B21869"/>
    <w:pPr>
      <w:widowControl w:val="0"/>
      <w:suppressAutoHyphens/>
      <w:spacing w:before="0" w:line="240" w:lineRule="auto"/>
      <w:jc w:val="left"/>
    </w:pPr>
    <w:rPr>
      <w:rFonts w:ascii="Thorndale" w:hAnsi="Thorndale" w:cs="Thorndale"/>
      <w:color w:val="000000"/>
      <w:sz w:val="24"/>
      <w:szCs w:val="24"/>
      <w:lang w:val="en-AU"/>
    </w:rPr>
  </w:style>
  <w:style w:type="paragraph" w:customStyle="1" w:styleId="Standard">
    <w:name w:val="Standard"/>
    <w:uiPriority w:val="99"/>
    <w:rsid w:val="00F07DA0"/>
    <w:pPr>
      <w:widowControl w:val="0"/>
    </w:pPr>
    <w:rPr>
      <w:rFonts w:ascii="Thorndale" w:hAnsi="Thorndale" w:cs="Thorndale"/>
      <w:sz w:val="24"/>
      <w:szCs w:val="24"/>
    </w:rPr>
  </w:style>
  <w:style w:type="character" w:customStyle="1" w:styleId="noticeheading3">
    <w:name w:val="noticeheading3"/>
    <w:uiPriority w:val="99"/>
    <w:rsid w:val="00E90992"/>
    <w:rPr>
      <w:rFonts w:cs="Times New Roman"/>
    </w:rPr>
  </w:style>
  <w:style w:type="paragraph" w:customStyle="1" w:styleId="Default">
    <w:name w:val="Default"/>
    <w:uiPriority w:val="99"/>
    <w:rsid w:val="00E90992"/>
    <w:pPr>
      <w:autoSpaceDE w:val="0"/>
      <w:autoSpaceDN w:val="0"/>
      <w:adjustRightInd w:val="0"/>
    </w:pPr>
    <w:rPr>
      <w:rFonts w:ascii="Courier New" w:hAnsi="Courier New" w:cs="Courier New"/>
      <w:color w:val="000000"/>
      <w:sz w:val="24"/>
      <w:szCs w:val="24"/>
    </w:rPr>
  </w:style>
  <w:style w:type="paragraph" w:customStyle="1" w:styleId="CharChar1">
    <w:name w:val="Char Char1"/>
    <w:basedOn w:val="Normal"/>
    <w:uiPriority w:val="99"/>
    <w:rsid w:val="00681F1B"/>
    <w:pPr>
      <w:spacing w:before="0" w:line="240" w:lineRule="auto"/>
      <w:jc w:val="left"/>
    </w:pPr>
    <w:rPr>
      <w:sz w:val="24"/>
      <w:szCs w:val="24"/>
      <w:lang w:val="pl-PL" w:eastAsia="pl-PL"/>
    </w:rPr>
  </w:style>
  <w:style w:type="character" w:customStyle="1" w:styleId="labeldatatext">
    <w:name w:val="labeldatatext"/>
    <w:uiPriority w:val="99"/>
    <w:rsid w:val="00430798"/>
    <w:rPr>
      <w:rFonts w:cs="Times New Roman"/>
    </w:rPr>
  </w:style>
  <w:style w:type="paragraph" w:customStyle="1" w:styleId="CharChar1Char">
    <w:name w:val="Char Char1 Char"/>
    <w:basedOn w:val="Normal"/>
    <w:uiPriority w:val="99"/>
    <w:rsid w:val="00430798"/>
    <w:pPr>
      <w:spacing w:before="0" w:line="240" w:lineRule="auto"/>
      <w:jc w:val="left"/>
    </w:pPr>
    <w:rPr>
      <w:rFonts w:ascii="Times New Roman" w:hAnsi="Times New Roman" w:cs="Times New Roman"/>
      <w:sz w:val="24"/>
      <w:szCs w:val="24"/>
      <w:lang w:val="pl-PL" w:eastAsia="pl-PL"/>
    </w:rPr>
  </w:style>
  <w:style w:type="paragraph" w:customStyle="1" w:styleId="DefaultText1">
    <w:name w:val="Default Text:1"/>
    <w:basedOn w:val="Normal"/>
    <w:link w:val="DefaultText1Char"/>
    <w:uiPriority w:val="99"/>
    <w:rsid w:val="009B0216"/>
    <w:pPr>
      <w:overflowPunct w:val="0"/>
      <w:autoSpaceDE w:val="0"/>
      <w:autoSpaceDN w:val="0"/>
      <w:adjustRightInd w:val="0"/>
      <w:spacing w:before="0" w:line="240" w:lineRule="auto"/>
      <w:ind w:left="714" w:right="-284" w:hanging="357"/>
      <w:textAlignment w:val="baseline"/>
    </w:pPr>
    <w:rPr>
      <w:rFonts w:ascii="Calibri" w:hAnsi="Calibri" w:cs="Times New Roman"/>
      <w:sz w:val="24"/>
    </w:rPr>
  </w:style>
  <w:style w:type="character" w:customStyle="1" w:styleId="DefaultText1Char">
    <w:name w:val="Default Text:1 Char"/>
    <w:link w:val="DefaultText1"/>
    <w:uiPriority w:val="99"/>
    <w:locked/>
    <w:rsid w:val="009B0216"/>
    <w:rPr>
      <w:sz w:val="24"/>
      <w:lang w:val="en-US" w:eastAsia="en-US"/>
    </w:rPr>
  </w:style>
  <w:style w:type="character" w:styleId="Hyperlink">
    <w:name w:val="Hyperlink"/>
    <w:uiPriority w:val="99"/>
    <w:locked/>
    <w:rsid w:val="00C5585F"/>
    <w:rPr>
      <w:rFonts w:cs="Times New Roman"/>
      <w:color w:val="0000FF"/>
      <w:u w:val="single"/>
    </w:rPr>
  </w:style>
  <w:style w:type="paragraph" w:styleId="BodyText">
    <w:name w:val="Body Text"/>
    <w:basedOn w:val="Normal"/>
    <w:link w:val="BodyTextChar"/>
    <w:uiPriority w:val="99"/>
    <w:locked/>
    <w:rsid w:val="004F4189"/>
    <w:pPr>
      <w:widowControl w:val="0"/>
      <w:autoSpaceDE w:val="0"/>
      <w:autoSpaceDN w:val="0"/>
      <w:spacing w:before="0" w:line="240" w:lineRule="auto"/>
      <w:ind w:left="112" w:firstLine="566"/>
    </w:pPr>
    <w:rPr>
      <w:rFonts w:ascii="Times New Roman" w:eastAsia="Times New Roman" w:hAnsi="Times New Roman" w:cs="Times New Roman"/>
      <w:sz w:val="24"/>
      <w:szCs w:val="24"/>
      <w:lang w:val="ro-RO" w:eastAsia="ro-RO"/>
    </w:rPr>
  </w:style>
  <w:style w:type="character" w:customStyle="1" w:styleId="BodyTextChar">
    <w:name w:val="Body Text Char"/>
    <w:link w:val="BodyText"/>
    <w:uiPriority w:val="99"/>
    <w:locked/>
    <w:rsid w:val="004F4189"/>
    <w:rPr>
      <w:rFonts w:eastAsia="Times New Roman" w:cs="Times New Roman"/>
      <w:sz w:val="24"/>
      <w:szCs w:val="24"/>
      <w:lang w:val="ro-RO" w:eastAsia="ro-RO" w:bidi="ar-SA"/>
    </w:rPr>
  </w:style>
  <w:style w:type="character" w:customStyle="1" w:styleId="StyleTimesNewRoman11pt">
    <w:name w:val="Style Times New Roman 11 pt"/>
    <w:basedOn w:val="DefaultParagraphFont"/>
    <w:uiPriority w:val="99"/>
    <w:rsid w:val="00C12F26"/>
    <w:rPr>
      <w:rFonts w:ascii="Times New Roman" w:hAnsi="Times New Roman" w:cs="Times New Roman"/>
      <w:sz w:val="22"/>
    </w:rPr>
  </w:style>
  <w:style w:type="character" w:customStyle="1" w:styleId="DefaultTextChar">
    <w:name w:val="Default Text Char"/>
    <w:link w:val="DefaultText"/>
    <w:locked/>
    <w:rsid w:val="00DC7B32"/>
    <w:rPr>
      <w:rFonts w:ascii="Thorndale" w:hAnsi="Thorndale" w:cs="Thorndale"/>
      <w:color w:val="000000"/>
      <w:sz w:val="24"/>
      <w:szCs w:val="24"/>
      <w:lang w:val="en-AU"/>
    </w:rPr>
  </w:style>
  <w:style w:type="character" w:customStyle="1" w:styleId="ListParagraphChar">
    <w:name w:val="List Paragraph Char"/>
    <w:aliases w:val="Forth level Char"/>
    <w:link w:val="ListParagraph"/>
    <w:uiPriority w:val="34"/>
    <w:locked/>
    <w:rsid w:val="00FA5308"/>
    <w:rPr>
      <w:rFonts w:eastAsia="Times New Roman" w:cs="Calibri"/>
      <w:sz w:val="22"/>
      <w:szCs w:val="22"/>
    </w:rPr>
  </w:style>
  <w:style w:type="character" w:customStyle="1" w:styleId="tal">
    <w:name w:val="tal"/>
    <w:basedOn w:val="DefaultParagraphFont"/>
    <w:uiPriority w:val="99"/>
    <w:rsid w:val="00E05FFA"/>
    <w:rPr>
      <w:rFonts w:cs="Times New Roman"/>
    </w:rPr>
  </w:style>
  <w:style w:type="paragraph" w:styleId="NoSpacing">
    <w:name w:val="No Spacing"/>
    <w:uiPriority w:val="1"/>
    <w:qFormat/>
    <w:rsid w:val="005D0C54"/>
    <w:pPr>
      <w:jc w:val="both"/>
    </w:pPr>
    <w:rPr>
      <w:rFonts w:ascii="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25622">
      <w:marLeft w:val="0"/>
      <w:marRight w:val="0"/>
      <w:marTop w:val="0"/>
      <w:marBottom w:val="0"/>
      <w:divBdr>
        <w:top w:val="none" w:sz="0" w:space="0" w:color="auto"/>
        <w:left w:val="none" w:sz="0" w:space="0" w:color="auto"/>
        <w:bottom w:val="none" w:sz="0" w:space="0" w:color="auto"/>
        <w:right w:val="none" w:sz="0" w:space="0" w:color="auto"/>
      </w:divBdr>
    </w:div>
    <w:div w:id="441925623">
      <w:marLeft w:val="0"/>
      <w:marRight w:val="0"/>
      <w:marTop w:val="0"/>
      <w:marBottom w:val="0"/>
      <w:divBdr>
        <w:top w:val="none" w:sz="0" w:space="0" w:color="auto"/>
        <w:left w:val="none" w:sz="0" w:space="0" w:color="auto"/>
        <w:bottom w:val="none" w:sz="0" w:space="0" w:color="auto"/>
        <w:right w:val="none" w:sz="0" w:space="0" w:color="auto"/>
      </w:divBdr>
      <w:divsChild>
        <w:div w:id="441925626">
          <w:marLeft w:val="0"/>
          <w:marRight w:val="0"/>
          <w:marTop w:val="0"/>
          <w:marBottom w:val="0"/>
          <w:divBdr>
            <w:top w:val="none" w:sz="0" w:space="0" w:color="auto"/>
            <w:left w:val="none" w:sz="0" w:space="0" w:color="auto"/>
            <w:bottom w:val="none" w:sz="0" w:space="0" w:color="auto"/>
            <w:right w:val="none" w:sz="0" w:space="0" w:color="auto"/>
          </w:divBdr>
          <w:divsChild>
            <w:div w:id="441925625">
              <w:marLeft w:val="0"/>
              <w:marRight w:val="0"/>
              <w:marTop w:val="0"/>
              <w:marBottom w:val="0"/>
              <w:divBdr>
                <w:top w:val="none" w:sz="0" w:space="0" w:color="auto"/>
                <w:left w:val="none" w:sz="0" w:space="0" w:color="auto"/>
                <w:bottom w:val="none" w:sz="0" w:space="0" w:color="auto"/>
                <w:right w:val="none" w:sz="0" w:space="0" w:color="auto"/>
              </w:divBdr>
              <w:divsChild>
                <w:div w:id="4419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256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B7D26-6D6A-4CCD-8BE1-1DAFE19B3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4752</Words>
  <Characters>27567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APROBAT,</vt:lpstr>
    </vt:vector>
  </TitlesOfParts>
  <Company/>
  <LinksUpToDate>false</LinksUpToDate>
  <CharactersWithSpaces>32255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subject/>
  <dc:creator>marius gogescu</dc:creator>
  <cp:keywords/>
  <dc:description/>
  <cp:lastModifiedBy>Szabo Kinga</cp:lastModifiedBy>
  <cp:revision>12</cp:revision>
  <cp:lastPrinted>2021-12-31T08:50:00Z</cp:lastPrinted>
  <dcterms:created xsi:type="dcterms:W3CDTF">2024-06-03T08:30:00Z</dcterms:created>
  <dcterms:modified xsi:type="dcterms:W3CDTF">2024-07-30T06:54:00Z</dcterms:modified>
</cp:coreProperties>
</file>